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F7" w:rsidRPr="00811034" w:rsidRDefault="00175EAF" w:rsidP="00811034">
      <w:pPr>
        <w:jc w:val="center"/>
        <w:rPr>
          <w:b/>
          <w:sz w:val="36"/>
          <w:szCs w:val="36"/>
          <w:u w:val="single"/>
        </w:rPr>
      </w:pPr>
      <w:r w:rsidRPr="00811034">
        <w:rPr>
          <w:b/>
          <w:sz w:val="36"/>
          <w:szCs w:val="36"/>
          <w:u w:val="single"/>
        </w:rPr>
        <w:t>Exhibit E</w:t>
      </w:r>
    </w:p>
    <w:p w:rsidR="00B2120E" w:rsidRPr="00F35EF7" w:rsidRDefault="00F35EF7" w:rsidP="006469A0">
      <w:pPr>
        <w:jc w:val="center"/>
        <w:rPr>
          <w:b/>
          <w:sz w:val="28"/>
          <w:szCs w:val="28"/>
          <w:u w:val="single"/>
        </w:rPr>
      </w:pPr>
      <w:r w:rsidRPr="00F35EF7">
        <w:rPr>
          <w:b/>
          <w:sz w:val="28"/>
          <w:szCs w:val="28"/>
          <w:u w:val="single"/>
        </w:rPr>
        <w:t xml:space="preserve">Average </w:t>
      </w:r>
      <w:r w:rsidR="006469A0" w:rsidRPr="00F35EF7">
        <w:rPr>
          <w:b/>
          <w:sz w:val="28"/>
          <w:szCs w:val="28"/>
          <w:u w:val="single"/>
        </w:rPr>
        <w:t>Sentence</w:t>
      </w:r>
      <w:r w:rsidR="00AD5A87" w:rsidRPr="00F35EF7">
        <w:rPr>
          <w:b/>
          <w:sz w:val="28"/>
          <w:szCs w:val="28"/>
          <w:u w:val="single"/>
        </w:rPr>
        <w:t>s</w:t>
      </w:r>
      <w:r w:rsidR="006469A0" w:rsidRPr="00F35EF7">
        <w:rPr>
          <w:b/>
          <w:sz w:val="28"/>
          <w:szCs w:val="28"/>
          <w:u w:val="single"/>
        </w:rPr>
        <w:t xml:space="preserve"> Imposed for </w:t>
      </w:r>
      <w:r w:rsidRPr="00F35EF7">
        <w:rPr>
          <w:b/>
          <w:sz w:val="28"/>
          <w:szCs w:val="28"/>
          <w:u w:val="single"/>
        </w:rPr>
        <w:t xml:space="preserve">Receipt/Distribution </w:t>
      </w:r>
      <w:r w:rsidR="006469A0" w:rsidRPr="00F35EF7">
        <w:rPr>
          <w:b/>
          <w:sz w:val="28"/>
          <w:szCs w:val="28"/>
          <w:u w:val="single"/>
        </w:rPr>
        <w:t>Child Pornography Offenses in the District of South Carolina in the Past 15 Years</w:t>
      </w:r>
    </w:p>
    <w:p w:rsidR="00AD5A87" w:rsidRPr="00517DF4" w:rsidRDefault="00AD5A87" w:rsidP="00F35EF7">
      <w:pPr>
        <w:rPr>
          <w:b/>
          <w:sz w:val="28"/>
          <w:szCs w:val="28"/>
          <w:u w:val="single"/>
        </w:rPr>
      </w:pPr>
    </w:p>
    <w:tbl>
      <w:tblPr>
        <w:tblStyle w:val="TableGrid"/>
        <w:tblW w:w="2965" w:type="dxa"/>
        <w:jc w:val="center"/>
        <w:tblLook w:val="04A0" w:firstRow="1" w:lastRow="0" w:firstColumn="1" w:lastColumn="0" w:noHBand="0" w:noVBand="1"/>
      </w:tblPr>
      <w:tblGrid>
        <w:gridCol w:w="712"/>
        <w:gridCol w:w="690"/>
        <w:gridCol w:w="1563"/>
      </w:tblGrid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Pr="006469A0" w:rsidRDefault="00147DC8" w:rsidP="006469A0">
            <w:pPr>
              <w:jc w:val="center"/>
              <w:rPr>
                <w:sz w:val="24"/>
                <w:szCs w:val="24"/>
              </w:rPr>
            </w:pPr>
            <w:r w:rsidRPr="006469A0">
              <w:rPr>
                <w:sz w:val="24"/>
                <w:szCs w:val="24"/>
              </w:rPr>
              <w:t>Year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Δ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Pr="006469A0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Pr="006469A0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690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:rsidR="00147DC8" w:rsidRPr="006469A0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90" w:type="dxa"/>
          </w:tcPr>
          <w:p w:rsidR="00147DC8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147DC8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months</w:t>
            </w:r>
          </w:p>
        </w:tc>
      </w:tr>
      <w:tr w:rsidR="00147DC8" w:rsidRPr="006469A0" w:rsidTr="00147DC8">
        <w:trPr>
          <w:jc w:val="center"/>
        </w:trPr>
        <w:tc>
          <w:tcPr>
            <w:tcW w:w="712" w:type="dxa"/>
          </w:tcPr>
          <w:p w:rsidR="00147DC8" w:rsidRDefault="00147DC8" w:rsidP="00646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0" w:type="dxa"/>
          </w:tcPr>
          <w:p w:rsidR="00147DC8" w:rsidRDefault="00147DC8" w:rsidP="00420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47DC8" w:rsidRDefault="00147DC8" w:rsidP="00420F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69A0" w:rsidRDefault="006469A0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</w:p>
    <w:p w:rsidR="004B1742" w:rsidRDefault="004B1742" w:rsidP="006469A0">
      <w:pPr>
        <w:rPr>
          <w:sz w:val="36"/>
          <w:szCs w:val="36"/>
        </w:rPr>
      </w:pPr>
      <w:bookmarkStart w:id="0" w:name="_GoBack"/>
      <w:bookmarkEnd w:id="0"/>
    </w:p>
    <w:p w:rsidR="00F85A51" w:rsidRPr="00EA75CC" w:rsidRDefault="00F85A51" w:rsidP="00F85A51">
      <w:pPr>
        <w:jc w:val="center"/>
        <w:rPr>
          <w:b/>
          <w:sz w:val="32"/>
          <w:szCs w:val="32"/>
          <w:u w:val="single"/>
        </w:rPr>
      </w:pPr>
      <w:r w:rsidRPr="00EA75CC">
        <w:rPr>
          <w:b/>
          <w:sz w:val="32"/>
          <w:szCs w:val="32"/>
          <w:u w:val="single"/>
        </w:rPr>
        <w:t>Sentences Imposed for Violations of 18 U.S.C. § 2252A(a) (receipt/</w:t>
      </w:r>
      <w:proofErr w:type="spellStart"/>
      <w:r w:rsidRPr="00EA75CC">
        <w:rPr>
          <w:b/>
          <w:sz w:val="32"/>
          <w:szCs w:val="32"/>
          <w:u w:val="single"/>
        </w:rPr>
        <w:t>distrib</w:t>
      </w:r>
      <w:proofErr w:type="spellEnd"/>
      <w:r w:rsidRPr="00EA75CC">
        <w:rPr>
          <w:b/>
          <w:sz w:val="32"/>
          <w:szCs w:val="32"/>
          <w:u w:val="single"/>
        </w:rPr>
        <w:t>.) in the Past 15 Years</w:t>
      </w:r>
    </w:p>
    <w:p w:rsidR="00F85A51" w:rsidRDefault="00F85A51" w:rsidP="00F85A51">
      <w:pPr>
        <w:jc w:val="center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4"/>
        <w:gridCol w:w="1278"/>
        <w:gridCol w:w="1423"/>
        <w:gridCol w:w="990"/>
        <w:gridCol w:w="4140"/>
      </w:tblGrid>
      <w:tr w:rsidR="00F85A51" w:rsidTr="00F85A51">
        <w:tc>
          <w:tcPr>
            <w:tcW w:w="1524" w:type="dxa"/>
          </w:tcPr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Case</w:t>
            </w:r>
          </w:p>
        </w:tc>
        <w:tc>
          <w:tcPr>
            <w:tcW w:w="1278" w:type="dxa"/>
          </w:tcPr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Sentence</w:t>
            </w:r>
          </w:p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1423" w:type="dxa"/>
          </w:tcPr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Sentence</w:t>
            </w:r>
          </w:p>
        </w:tc>
        <w:tc>
          <w:tcPr>
            <w:tcW w:w="990" w:type="dxa"/>
          </w:tcPr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Judge</w:t>
            </w:r>
          </w:p>
        </w:tc>
        <w:tc>
          <w:tcPr>
            <w:tcW w:w="4140" w:type="dxa"/>
          </w:tcPr>
          <w:p w:rsidR="00F85A51" w:rsidRPr="00CC1533" w:rsidRDefault="00F85A51" w:rsidP="0021795D">
            <w:pPr>
              <w:spacing w:before="120"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CC1533">
              <w:rPr>
                <w:b/>
                <w:sz w:val="24"/>
                <w:szCs w:val="24"/>
                <w:u w:val="single"/>
              </w:rPr>
              <w:t>Notes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</w:t>
            </w:r>
            <w:proofErr w:type="gramStart"/>
            <w:r>
              <w:t>v.</w:t>
            </w:r>
            <w:proofErr w:type="gramEnd"/>
            <w:r>
              <w:t xml:space="preserve"> Vining</w:t>
            </w:r>
          </w:p>
          <w:p w:rsidR="00F85A51" w:rsidRDefault="00F85A51" w:rsidP="0021795D">
            <w:pPr>
              <w:jc w:val="center"/>
            </w:pPr>
            <w:r>
              <w:t>3:03-630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3/17/2004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46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CMC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  <w:r>
              <w:t>Sentenced pursuant to prior version of § 2252A, which did not include 5-year statutory minimum for receipt/distribution.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Sheppard</w:t>
            </w:r>
          </w:p>
          <w:p w:rsidR="00F85A51" w:rsidRDefault="00F85A51" w:rsidP="0021795D">
            <w:pPr>
              <w:jc w:val="center"/>
            </w:pPr>
            <w:r>
              <w:t>0:03-264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3/26/2004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27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CMC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  <w:r>
              <w:t>Sentenced pursuant to prior version of § 2252A, which did not include 5-year statutory minimum for receipt/distribution.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Stevens</w:t>
            </w:r>
          </w:p>
          <w:p w:rsidR="00F85A51" w:rsidRDefault="00F85A51" w:rsidP="0021795D">
            <w:pPr>
              <w:jc w:val="center"/>
            </w:pPr>
            <w:r>
              <w:t>2:03-892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4/12/2004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92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DCN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Dinkins</w:t>
            </w:r>
          </w:p>
          <w:p w:rsidR="00F85A51" w:rsidRDefault="00F85A51" w:rsidP="0021795D">
            <w:pPr>
              <w:jc w:val="center"/>
            </w:pPr>
            <w:r>
              <w:t>2:03-452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4/21/2004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5 yr.</w:t>
            </w:r>
          </w:p>
          <w:p w:rsidR="00F85A51" w:rsidRDefault="00F85A51" w:rsidP="0021795D">
            <w:pPr>
              <w:jc w:val="center"/>
            </w:pPr>
            <w:r>
              <w:t>probation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DCN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  <w:r>
              <w:t>Sentenced pursuant to prior version of § 2252A, which did not include 5-year statutory minimum for receipt/distribution.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lastRenderedPageBreak/>
              <w:t xml:space="preserve">United States v. </w:t>
            </w:r>
            <w:proofErr w:type="spellStart"/>
            <w:r>
              <w:t>Busbee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1:03-1095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6/29/2004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60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MBS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Gregory</w:t>
            </w:r>
          </w:p>
          <w:p w:rsidR="00F85A51" w:rsidRDefault="00F85A51" w:rsidP="0021795D">
            <w:pPr>
              <w:jc w:val="center"/>
            </w:pPr>
            <w:r>
              <w:t>3:04-461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7/20/2004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60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MBS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Wilcox</w:t>
            </w:r>
          </w:p>
          <w:p w:rsidR="00F85A51" w:rsidRDefault="00F85A51" w:rsidP="0021795D">
            <w:pPr>
              <w:jc w:val="center"/>
            </w:pPr>
            <w:r>
              <w:t>2:04-663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11/10/2004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70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PMD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Bradley</w:t>
            </w:r>
          </w:p>
          <w:p w:rsidR="00F85A51" w:rsidRDefault="00F85A51" w:rsidP="0021795D">
            <w:pPr>
              <w:jc w:val="center"/>
            </w:pPr>
            <w:r>
              <w:t>6:04-472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12/22/2004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60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GRA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Therriault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6:04-598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1/10/2005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60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HMH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Hammett</w:t>
            </w:r>
          </w:p>
          <w:p w:rsidR="00F85A51" w:rsidRDefault="00F85A51" w:rsidP="0021795D">
            <w:pPr>
              <w:jc w:val="center"/>
            </w:pPr>
            <w:r>
              <w:t>9:03-228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3/31/2005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30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SBJ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  <w:r>
              <w:t>Sentenced pursuant to prior version of § 2252A, which did not include 5-year statutory minimum for receipt/distribution.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Trimble</w:t>
            </w:r>
          </w:p>
          <w:p w:rsidR="00F85A51" w:rsidRDefault="00F85A51" w:rsidP="0021795D">
            <w:pPr>
              <w:jc w:val="center"/>
            </w:pPr>
            <w:r>
              <w:t>2:04-845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4/26/2005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87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PMD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Widdows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6:05-007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8/15/2005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18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HFF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147DC8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Kring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2:05-134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2/2/2006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210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PMD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Defendant’s second conviction for receipt/distribution of child pornography.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Amaker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5:04-496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2/13/2006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5 yr. probation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MBS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RPr="00B07CAD" w:rsidTr="00F85A51">
        <w:tc>
          <w:tcPr>
            <w:tcW w:w="1524" w:type="dxa"/>
            <w:shd w:val="clear" w:color="auto" w:fill="auto"/>
          </w:tcPr>
          <w:p w:rsidR="00F85A51" w:rsidRPr="00B07CAD" w:rsidRDefault="00F85A51" w:rsidP="0021795D">
            <w:pPr>
              <w:jc w:val="center"/>
            </w:pPr>
            <w:r w:rsidRPr="00B07CAD">
              <w:t>United States v. Smith</w:t>
            </w:r>
          </w:p>
          <w:p w:rsidR="00F85A51" w:rsidRPr="00B07CAD" w:rsidRDefault="00F85A51" w:rsidP="0021795D">
            <w:pPr>
              <w:jc w:val="center"/>
            </w:pPr>
            <w:r w:rsidRPr="00B07CAD">
              <w:t>2:05-cr-631</w:t>
            </w:r>
          </w:p>
        </w:tc>
        <w:tc>
          <w:tcPr>
            <w:tcW w:w="1278" w:type="dxa"/>
            <w:shd w:val="clear" w:color="auto" w:fill="auto"/>
          </w:tcPr>
          <w:p w:rsidR="00F85A51" w:rsidRPr="00B07CAD" w:rsidRDefault="00F85A51" w:rsidP="0021795D">
            <w:pPr>
              <w:jc w:val="center"/>
            </w:pPr>
            <w:r w:rsidRPr="00B07CAD">
              <w:t>5/19/2006</w:t>
            </w:r>
          </w:p>
        </w:tc>
        <w:tc>
          <w:tcPr>
            <w:tcW w:w="1423" w:type="dxa"/>
            <w:shd w:val="clear" w:color="auto" w:fill="auto"/>
          </w:tcPr>
          <w:p w:rsidR="00F85A51" w:rsidRPr="00B07CAD" w:rsidRDefault="00F85A51" w:rsidP="0021795D">
            <w:pPr>
              <w:jc w:val="center"/>
            </w:pPr>
            <w:r w:rsidRPr="00B07CAD">
              <w:t>84 months</w:t>
            </w:r>
          </w:p>
        </w:tc>
        <w:tc>
          <w:tcPr>
            <w:tcW w:w="990" w:type="dxa"/>
            <w:shd w:val="clear" w:color="auto" w:fill="auto"/>
          </w:tcPr>
          <w:p w:rsidR="00F85A51" w:rsidRPr="00B07CAD" w:rsidRDefault="00F85A51" w:rsidP="0021795D">
            <w:pPr>
              <w:jc w:val="center"/>
            </w:pPr>
            <w:r w:rsidRPr="00B07CAD">
              <w:t>DCN</w:t>
            </w:r>
          </w:p>
        </w:tc>
        <w:tc>
          <w:tcPr>
            <w:tcW w:w="4140" w:type="dxa"/>
            <w:shd w:val="clear" w:color="auto" w:fill="auto"/>
          </w:tcPr>
          <w:p w:rsidR="00F85A51" w:rsidRPr="00B07CAD" w:rsidRDefault="00F85A51" w:rsidP="0021795D">
            <w:pPr>
              <w:jc w:val="center"/>
            </w:pPr>
            <w:r w:rsidRPr="00B07CAD">
              <w:t>Production count dismissed.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Vincent</w:t>
            </w:r>
          </w:p>
          <w:p w:rsidR="00F85A51" w:rsidRDefault="00F85A51" w:rsidP="0021795D">
            <w:pPr>
              <w:jc w:val="center"/>
            </w:pPr>
            <w:r>
              <w:t>3:05-557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12/1/2006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5 yr. probation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MBS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Simmons</w:t>
            </w:r>
          </w:p>
          <w:p w:rsidR="00F85A51" w:rsidRDefault="00F85A51" w:rsidP="0021795D">
            <w:pPr>
              <w:jc w:val="center"/>
            </w:pPr>
            <w:r>
              <w:t>2:06-cr-434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2/7/2007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121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DCN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Count alleging distribution to a minor dismissed.</w:t>
            </w:r>
          </w:p>
        </w:tc>
      </w:tr>
      <w:tr w:rsidR="00F85A51" w:rsidTr="00F85A51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Meyer</w:t>
            </w:r>
          </w:p>
          <w:p w:rsidR="00F85A51" w:rsidRDefault="00F85A51" w:rsidP="0021795D">
            <w:pPr>
              <w:jc w:val="center"/>
            </w:pPr>
            <w:r>
              <w:t>4:07-1181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11/18/2008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120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TLW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Production count and count for transfer of obscene materials to minors dismissed.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Panchou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4:07-1418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2/27/2009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30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TLW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Miles</w:t>
            </w:r>
          </w:p>
          <w:p w:rsidR="00F85A51" w:rsidRDefault="00F85A51" w:rsidP="0021795D">
            <w:pPr>
              <w:jc w:val="center"/>
            </w:pPr>
            <w:r>
              <w:t>4:09-336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12/16/2009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140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TLW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lastRenderedPageBreak/>
              <w:t>United States v. Dixon</w:t>
            </w:r>
          </w:p>
          <w:p w:rsidR="00F85A51" w:rsidRDefault="00F85A51" w:rsidP="0021795D">
            <w:pPr>
              <w:jc w:val="center"/>
            </w:pPr>
            <w:r>
              <w:t>4:10-940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6/21/2011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120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RBH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Payne</w:t>
            </w:r>
          </w:p>
          <w:p w:rsidR="00F85A51" w:rsidRDefault="00F85A51" w:rsidP="0021795D">
            <w:pPr>
              <w:jc w:val="center"/>
            </w:pPr>
            <w:r>
              <w:t>3:11-232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10/06/2011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84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CMC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Lee</w:t>
            </w:r>
          </w:p>
          <w:p w:rsidR="00F85A51" w:rsidRDefault="00F85A51" w:rsidP="0021795D">
            <w:pPr>
              <w:jc w:val="center"/>
            </w:pPr>
            <w:r>
              <w:t>2:11-2109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3/06/2013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120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RMG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147DC8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Roberts</w:t>
            </w:r>
          </w:p>
          <w:p w:rsidR="00F85A51" w:rsidRDefault="00F85A51" w:rsidP="0021795D">
            <w:pPr>
              <w:jc w:val="center"/>
            </w:pPr>
            <w:r>
              <w:t>4:12-902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1/9/2014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327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RBH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Admitted producing 1,000 images of child victim.</w:t>
            </w:r>
          </w:p>
        </w:tc>
      </w:tr>
      <w:tr w:rsidR="00F85A51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Bryant</w:t>
            </w:r>
          </w:p>
          <w:p w:rsidR="00F85A51" w:rsidRDefault="00F85A51" w:rsidP="0021795D">
            <w:pPr>
              <w:jc w:val="center"/>
            </w:pPr>
            <w:r>
              <w:t>8:13-121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3/24/2014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72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HMH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 xml:space="preserve">Jury trial. </w:t>
            </w:r>
          </w:p>
        </w:tc>
      </w:tr>
      <w:tr w:rsidR="00147DC8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Merlino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3:13-1092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6/24/2014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324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JFA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Relevant conduct included production (production count dismissed) and sentence was an agreed upon Rule 11(c)(1)(C) sentence.</w:t>
            </w:r>
          </w:p>
        </w:tc>
      </w:tr>
      <w:tr w:rsidR="00F85A51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Allen</w:t>
            </w:r>
          </w:p>
          <w:p w:rsidR="00F85A51" w:rsidRDefault="00F85A51" w:rsidP="0021795D">
            <w:pPr>
              <w:jc w:val="center"/>
            </w:pPr>
            <w:r>
              <w:t>2:14-217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10/6/2014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24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RMG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</w:p>
        </w:tc>
      </w:tr>
      <w:tr w:rsidR="00F85A51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Jackson</w:t>
            </w:r>
          </w:p>
          <w:p w:rsidR="00F85A51" w:rsidRDefault="00F85A51" w:rsidP="0021795D">
            <w:pPr>
              <w:jc w:val="center"/>
            </w:pPr>
            <w:r>
              <w:t>4:13-844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12/12/2014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120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RBH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</w:p>
        </w:tc>
      </w:tr>
      <w:tr w:rsidR="00147DC8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United States v. Bixby</w:t>
            </w:r>
          </w:p>
          <w:p w:rsidR="00F85A51" w:rsidRDefault="00F85A51" w:rsidP="0021795D">
            <w:pPr>
              <w:jc w:val="center"/>
            </w:pPr>
            <w:r>
              <w:t>2:14-130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1/26/2016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360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PMD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Defendant was registered sex offender. Four terminated counts including: sexual exploitation of children, coercion/enticement of female, and 2 counts penalties for registered sex offenders.</w:t>
            </w:r>
          </w:p>
        </w:tc>
      </w:tr>
      <w:tr w:rsidR="00147DC8" w:rsidTr="00147DC8">
        <w:tc>
          <w:tcPr>
            <w:tcW w:w="1524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 w:rsidRPr="00AA1B41">
              <w:t>United States v. Mitchell</w:t>
            </w:r>
          </w:p>
          <w:p w:rsidR="00F85A51" w:rsidRDefault="00F85A51" w:rsidP="0021795D">
            <w:pPr>
              <w:jc w:val="center"/>
            </w:pPr>
            <w:r>
              <w:t>3:14-561</w:t>
            </w:r>
          </w:p>
        </w:tc>
        <w:tc>
          <w:tcPr>
            <w:tcW w:w="1278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1/29/2016</w:t>
            </w:r>
          </w:p>
        </w:tc>
        <w:tc>
          <w:tcPr>
            <w:tcW w:w="1423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144 months</w:t>
            </w:r>
          </w:p>
        </w:tc>
        <w:tc>
          <w:tcPr>
            <w:tcW w:w="99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>JMC</w:t>
            </w:r>
          </w:p>
        </w:tc>
        <w:tc>
          <w:tcPr>
            <w:tcW w:w="4140" w:type="dxa"/>
            <w:shd w:val="clear" w:color="auto" w:fill="FFFFFF" w:themeFill="background1"/>
          </w:tcPr>
          <w:p w:rsidR="00F85A51" w:rsidRDefault="00F85A51" w:rsidP="0021795D">
            <w:pPr>
              <w:jc w:val="center"/>
            </w:pPr>
            <w:r>
              <w:t xml:space="preserve">Defendant admitted producing images of his cousin (5). Production count dismissed. </w:t>
            </w: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Reynolds</w:t>
            </w:r>
          </w:p>
          <w:p w:rsidR="00F85A51" w:rsidRDefault="00F85A51" w:rsidP="0021795D">
            <w:pPr>
              <w:jc w:val="center"/>
            </w:pPr>
            <w:r>
              <w:t>4:14-547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2/10/2016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168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RBH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</w:t>
            </w:r>
            <w:proofErr w:type="gramStart"/>
            <w:r>
              <w:t>v.</w:t>
            </w:r>
            <w:proofErr w:type="gramEnd"/>
            <w:r>
              <w:t xml:space="preserve"> Archer</w:t>
            </w:r>
          </w:p>
          <w:p w:rsidR="00F85A51" w:rsidRDefault="00F85A51" w:rsidP="0021795D">
            <w:pPr>
              <w:jc w:val="center"/>
            </w:pPr>
            <w:r>
              <w:t>6:15-132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5/18/2016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60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BHH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 xml:space="preserve">United States v. </w:t>
            </w:r>
            <w:proofErr w:type="spellStart"/>
            <w:r>
              <w:t>Fernquist</w:t>
            </w:r>
            <w:proofErr w:type="spellEnd"/>
          </w:p>
          <w:p w:rsidR="00F85A51" w:rsidRDefault="00F85A51" w:rsidP="0021795D">
            <w:pPr>
              <w:jc w:val="center"/>
            </w:pPr>
            <w:r>
              <w:t>3:16-203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4/19/2017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120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MGL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  <w:tr w:rsidR="00F85A51" w:rsidTr="00F85A51">
        <w:tc>
          <w:tcPr>
            <w:tcW w:w="1524" w:type="dxa"/>
          </w:tcPr>
          <w:p w:rsidR="00F85A51" w:rsidRDefault="00F85A51" w:rsidP="0021795D">
            <w:pPr>
              <w:jc w:val="center"/>
            </w:pPr>
            <w:r>
              <w:t>United States v. Probst</w:t>
            </w:r>
          </w:p>
          <w:p w:rsidR="00F85A51" w:rsidRDefault="00F85A51" w:rsidP="0021795D">
            <w:pPr>
              <w:jc w:val="center"/>
            </w:pPr>
            <w:r>
              <w:t>3:15-118</w:t>
            </w:r>
          </w:p>
        </w:tc>
        <w:tc>
          <w:tcPr>
            <w:tcW w:w="1278" w:type="dxa"/>
          </w:tcPr>
          <w:p w:rsidR="00F85A51" w:rsidRDefault="00F85A51" w:rsidP="0021795D">
            <w:pPr>
              <w:jc w:val="center"/>
            </w:pPr>
            <w:r>
              <w:t>3/2/2017</w:t>
            </w:r>
          </w:p>
        </w:tc>
        <w:tc>
          <w:tcPr>
            <w:tcW w:w="1423" w:type="dxa"/>
          </w:tcPr>
          <w:p w:rsidR="00F85A51" w:rsidRDefault="00F85A51" w:rsidP="0021795D">
            <w:pPr>
              <w:jc w:val="center"/>
            </w:pPr>
            <w:r>
              <w:t>180 months</w:t>
            </w:r>
          </w:p>
        </w:tc>
        <w:tc>
          <w:tcPr>
            <w:tcW w:w="990" w:type="dxa"/>
          </w:tcPr>
          <w:p w:rsidR="00F85A51" w:rsidRDefault="00F85A51" w:rsidP="0021795D">
            <w:pPr>
              <w:jc w:val="center"/>
            </w:pPr>
            <w:r>
              <w:t>MGL</w:t>
            </w:r>
          </w:p>
        </w:tc>
        <w:tc>
          <w:tcPr>
            <w:tcW w:w="4140" w:type="dxa"/>
          </w:tcPr>
          <w:p w:rsidR="00F85A51" w:rsidRDefault="00F85A51" w:rsidP="0021795D">
            <w:pPr>
              <w:jc w:val="center"/>
            </w:pPr>
          </w:p>
        </w:tc>
      </w:tr>
    </w:tbl>
    <w:p w:rsidR="002E02E5" w:rsidRDefault="002E02E5" w:rsidP="006469A0">
      <w:pPr>
        <w:rPr>
          <w:sz w:val="36"/>
          <w:szCs w:val="36"/>
        </w:rPr>
      </w:pPr>
    </w:p>
    <w:sectPr w:rsidR="002E02E5" w:rsidSect="00F85A5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A0"/>
    <w:rsid w:val="00127710"/>
    <w:rsid w:val="00147DC8"/>
    <w:rsid w:val="00175EAF"/>
    <w:rsid w:val="00181AF4"/>
    <w:rsid w:val="0027521F"/>
    <w:rsid w:val="00287325"/>
    <w:rsid w:val="002E02E5"/>
    <w:rsid w:val="00304F2C"/>
    <w:rsid w:val="003B0643"/>
    <w:rsid w:val="00420F4A"/>
    <w:rsid w:val="00436D76"/>
    <w:rsid w:val="00440880"/>
    <w:rsid w:val="004B1742"/>
    <w:rsid w:val="00517DF4"/>
    <w:rsid w:val="006469A0"/>
    <w:rsid w:val="00675BA9"/>
    <w:rsid w:val="007041C3"/>
    <w:rsid w:val="007105EE"/>
    <w:rsid w:val="00811034"/>
    <w:rsid w:val="00850181"/>
    <w:rsid w:val="008940DC"/>
    <w:rsid w:val="008A1144"/>
    <w:rsid w:val="008F184A"/>
    <w:rsid w:val="00913C46"/>
    <w:rsid w:val="009B4E8B"/>
    <w:rsid w:val="00A62914"/>
    <w:rsid w:val="00A949B5"/>
    <w:rsid w:val="00AA638E"/>
    <w:rsid w:val="00AD5A87"/>
    <w:rsid w:val="00B2120E"/>
    <w:rsid w:val="00B66B20"/>
    <w:rsid w:val="00D3277A"/>
    <w:rsid w:val="00D62966"/>
    <w:rsid w:val="00EA460C"/>
    <w:rsid w:val="00EA6158"/>
    <w:rsid w:val="00F05007"/>
    <w:rsid w:val="00F221BF"/>
    <w:rsid w:val="00F35EF7"/>
    <w:rsid w:val="00F8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A7C2"/>
  <w15:chartTrackingRefBased/>
  <w15:docId w15:val="{8D93C238-ECD2-45EA-BB02-B206B300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8EB806818874684C060F91BD7663E" ma:contentTypeVersion="13" ma:contentTypeDescription="Create a new document." ma:contentTypeScope="" ma:versionID="fab7ca81a6cb836d8dd82c90d1e983c1">
  <xsd:schema xmlns:xsd="http://www.w3.org/2001/XMLSchema" xmlns:xs="http://www.w3.org/2001/XMLSchema" xmlns:p="http://schemas.microsoft.com/office/2006/metadata/properties" xmlns:ns2="c1886f17-cc0c-4f2b-adac-b017f4b9a13a" xmlns:ns3="28cc5775-98ba-4ad3-9ebb-bc31a05fa98e" targetNamespace="http://schemas.microsoft.com/office/2006/metadata/properties" ma:root="true" ma:fieldsID="8505f5c94773a10a443a55cda7ee8a21" ns2:_="" ns3:_="">
    <xsd:import namespace="c1886f17-cc0c-4f2b-adac-b017f4b9a13a"/>
    <xsd:import namespace="28cc5775-98ba-4ad3-9ebb-bc31a05fa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6f17-cc0c-4f2b-adac-b017f4b9a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c5775-98ba-4ad3-9ebb-bc31a05fa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469EC-914B-4750-AEE6-4F6D1F4DF371}"/>
</file>

<file path=customXml/itemProps2.xml><?xml version="1.0" encoding="utf-8"?>
<ds:datastoreItem xmlns:ds="http://schemas.openxmlformats.org/officeDocument/2006/customXml" ds:itemID="{3980A0FA-DBC8-4A6D-A893-90E0D6A210F4}"/>
</file>

<file path=customXml/itemProps3.xml><?xml version="1.0" encoding="utf-8"?>
<ds:datastoreItem xmlns:ds="http://schemas.openxmlformats.org/officeDocument/2006/customXml" ds:itemID="{A695D183-5961-4615-9586-C158152B6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Leonardi</dc:creator>
  <cp:keywords/>
  <dc:description/>
  <cp:lastModifiedBy>Dan Leonardi</cp:lastModifiedBy>
  <cp:revision>9</cp:revision>
  <cp:lastPrinted>2018-08-22T17:28:00Z</cp:lastPrinted>
  <dcterms:created xsi:type="dcterms:W3CDTF">2018-08-22T17:24:00Z</dcterms:created>
  <dcterms:modified xsi:type="dcterms:W3CDTF">2018-08-22T20:57:00Z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0x010100FFC8EB806818874684C060F91BD7663E</vt:lpwstr>
  </property>
</Properties>
</file>