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2089" w14:textId="0DD4643D" w:rsidR="00AC0776" w:rsidRPr="00001531" w:rsidRDefault="00001531" w:rsidP="00001531">
      <w:pPr>
        <w:jc w:val="center"/>
        <w:rPr>
          <w:b/>
          <w:sz w:val="36"/>
          <w:szCs w:val="36"/>
          <w:u w:val="single"/>
        </w:rPr>
      </w:pPr>
      <w:r w:rsidRPr="00001531">
        <w:rPr>
          <w:rFonts w:ascii="Times New Roman" w:hAnsi="Times New Roman" w:cs="Times New Roman"/>
          <w:b/>
          <w:sz w:val="36"/>
          <w:szCs w:val="36"/>
          <w:u w:val="single"/>
        </w:rPr>
        <w:t>Social Media</w:t>
      </w:r>
      <w:r>
        <w:rPr>
          <w:rFonts w:ascii="Times New Roman" w:hAnsi="Times New Roman" w:cs="Times New Roman"/>
          <w:b/>
          <w:sz w:val="36"/>
          <w:szCs w:val="36"/>
          <w:u w:val="single"/>
        </w:rPr>
        <w:t xml:space="preserve"> Use</w:t>
      </w:r>
      <w:r w:rsidRPr="00001531">
        <w:rPr>
          <w:rFonts w:ascii="Times New Roman" w:hAnsi="Times New Roman" w:cs="Times New Roman"/>
          <w:b/>
          <w:sz w:val="36"/>
          <w:szCs w:val="36"/>
          <w:u w:val="single"/>
        </w:rPr>
        <w:t xml:space="preserve"> </w:t>
      </w:r>
      <w:r>
        <w:rPr>
          <w:rFonts w:ascii="Times New Roman" w:hAnsi="Times New Roman" w:cs="Times New Roman"/>
          <w:b/>
          <w:sz w:val="36"/>
          <w:szCs w:val="36"/>
          <w:u w:val="single"/>
        </w:rPr>
        <w:t xml:space="preserve">/ </w:t>
      </w:r>
      <w:r w:rsidR="00AC0776" w:rsidRPr="00001531">
        <w:rPr>
          <w:rFonts w:ascii="Times New Roman" w:hAnsi="Times New Roman" w:cs="Times New Roman"/>
          <w:b/>
          <w:sz w:val="36"/>
          <w:szCs w:val="36"/>
          <w:u w:val="single"/>
        </w:rPr>
        <w:t>Contact with Others</w:t>
      </w:r>
    </w:p>
    <w:p w14:paraId="50AFDA0C" w14:textId="77777777" w:rsidR="00AC0776" w:rsidRDefault="00AC0776"/>
    <w:p w14:paraId="452B8360" w14:textId="5978FE87" w:rsidR="00001531" w:rsidRDefault="00AC0776" w:rsidP="00AC0776">
      <w:pPr>
        <w:spacing w:line="480" w:lineRule="auto"/>
        <w:ind w:firstLine="720"/>
        <w:rPr>
          <w:rFonts w:ascii="Georgia" w:hAnsi="Georgia"/>
          <w:sz w:val="24"/>
          <w:szCs w:val="24"/>
        </w:rPr>
      </w:pPr>
      <w:r w:rsidRPr="00AC0776">
        <w:rPr>
          <w:rFonts w:ascii="Georgia" w:hAnsi="Georgia"/>
          <w:sz w:val="24"/>
          <w:szCs w:val="24"/>
        </w:rPr>
        <w:t>During your</w:t>
      </w:r>
      <w:r w:rsidR="00001531">
        <w:rPr>
          <w:rFonts w:ascii="Georgia" w:hAnsi="Georgia"/>
          <w:sz w:val="24"/>
          <w:szCs w:val="24"/>
        </w:rPr>
        <w:t xml:space="preserve"> jury</w:t>
      </w:r>
      <w:r w:rsidRPr="00AC0776">
        <w:rPr>
          <w:rFonts w:ascii="Georgia" w:hAnsi="Georgia"/>
          <w:sz w:val="24"/>
          <w:szCs w:val="24"/>
        </w:rPr>
        <w:t xml:space="preserve"> </w:t>
      </w:r>
      <w:r w:rsidR="00001531">
        <w:rPr>
          <w:rFonts w:ascii="Georgia" w:hAnsi="Georgia"/>
          <w:sz w:val="24"/>
          <w:szCs w:val="24"/>
        </w:rPr>
        <w:t xml:space="preserve">service and your actual </w:t>
      </w:r>
      <w:r w:rsidRPr="00AC0776">
        <w:rPr>
          <w:rFonts w:ascii="Georgia" w:hAnsi="Georgia"/>
          <w:sz w:val="24"/>
          <w:szCs w:val="24"/>
        </w:rPr>
        <w:t xml:space="preserve">deliberations, you must not communicate with or provide any information to anyone by any means about this case. You may not use any electronic devices or media, such as a telephone, cell phone, smart phone, iPhone, computer; the </w:t>
      </w:r>
      <w:r w:rsidR="00001531" w:rsidRPr="00AC0776">
        <w:rPr>
          <w:rFonts w:ascii="Georgia" w:hAnsi="Georgia"/>
          <w:sz w:val="24"/>
          <w:szCs w:val="24"/>
        </w:rPr>
        <w:t>Internet, or</w:t>
      </w:r>
      <w:r w:rsidRPr="00AC0776">
        <w:rPr>
          <w:rFonts w:ascii="Georgia" w:hAnsi="Georgia"/>
          <w:sz w:val="24"/>
          <w:szCs w:val="24"/>
        </w:rPr>
        <w:t xml:space="preserve"> any text or instant messaging service; or any internet chat room, blog, or  website, such as Facebook, Instagram, LinkedIn, YouTube, Twitter</w:t>
      </w:r>
      <w:r w:rsidR="00001531">
        <w:rPr>
          <w:rFonts w:ascii="Georgia" w:hAnsi="Georgia"/>
          <w:sz w:val="24"/>
          <w:szCs w:val="24"/>
        </w:rPr>
        <w:t>/X</w:t>
      </w:r>
      <w:r w:rsidRPr="00AC0776">
        <w:rPr>
          <w:rFonts w:ascii="Georgia" w:hAnsi="Georgia"/>
          <w:sz w:val="24"/>
          <w:szCs w:val="24"/>
        </w:rPr>
        <w:t xml:space="preserve">, or Snapchat, to  communicate to anyone any information about this case or to conduct any research about this  case until I accept your verdict. </w:t>
      </w:r>
    </w:p>
    <w:p w14:paraId="054CD3A2" w14:textId="75FEC310" w:rsidR="00A03626" w:rsidRPr="00AC0776" w:rsidRDefault="00AC0776" w:rsidP="00AC0776">
      <w:pPr>
        <w:spacing w:line="480" w:lineRule="auto"/>
        <w:ind w:firstLine="720"/>
        <w:rPr>
          <w:rFonts w:ascii="Georgia" w:hAnsi="Georgia"/>
          <w:sz w:val="24"/>
          <w:szCs w:val="24"/>
        </w:rPr>
      </w:pPr>
      <w:r w:rsidRPr="00AC0776">
        <w:rPr>
          <w:rFonts w:ascii="Georgia" w:hAnsi="Georgia"/>
          <w:sz w:val="24"/>
          <w:szCs w:val="24"/>
        </w:rPr>
        <w:t xml:space="preserve">In other words, you cannot talk to anyone on the phone or in person, correspond with anyone, or electronically communicate with anyone about this case. You can only discuss the case in the jury room with your fellow jurors </w:t>
      </w:r>
      <w:r w:rsidRPr="00001531">
        <w:rPr>
          <w:rFonts w:ascii="Georgia" w:hAnsi="Georgia"/>
          <w:sz w:val="24"/>
          <w:szCs w:val="24"/>
          <w:u w:val="single"/>
        </w:rPr>
        <w:t>during</w:t>
      </w:r>
      <w:r w:rsidRPr="00AC0776">
        <w:rPr>
          <w:rFonts w:ascii="Georgia" w:hAnsi="Georgia"/>
          <w:sz w:val="24"/>
          <w:szCs w:val="24"/>
        </w:rPr>
        <w:t xml:space="preserve"> deliberations</w:t>
      </w:r>
      <w:r w:rsidR="00001531" w:rsidRPr="00AC0776">
        <w:rPr>
          <w:rFonts w:ascii="Georgia" w:hAnsi="Georgia"/>
          <w:sz w:val="24"/>
          <w:szCs w:val="24"/>
        </w:rPr>
        <w:t xml:space="preserve">. </w:t>
      </w:r>
      <w:r w:rsidRPr="00AC0776">
        <w:rPr>
          <w:rFonts w:ascii="Georgia" w:hAnsi="Georgia"/>
          <w:sz w:val="24"/>
          <w:szCs w:val="24"/>
        </w:rPr>
        <w:t xml:space="preserve">Along the same lines, you may not try to access any information about the case or </w:t>
      </w:r>
      <w:r w:rsidR="00001531" w:rsidRPr="00AC0776">
        <w:rPr>
          <w:rFonts w:ascii="Georgia" w:hAnsi="Georgia"/>
          <w:sz w:val="24"/>
          <w:szCs w:val="24"/>
        </w:rPr>
        <w:t>do research</w:t>
      </w:r>
      <w:r w:rsidRPr="00AC0776">
        <w:rPr>
          <w:rFonts w:ascii="Georgia" w:hAnsi="Georgia"/>
          <w:sz w:val="24"/>
          <w:szCs w:val="24"/>
        </w:rPr>
        <w:t xml:space="preserve"> on any issue that arose during the trial from any outside source, including dictionaries, reference books, or anything on the Internet. In our judicial system, it is important that you are not influenced by anything or anyone outside of this courtroom. Your sworn duty is to decide this case solely and wholly on the evidence that was presented to you in this courtroom.</w:t>
      </w:r>
    </w:p>
    <w:sectPr w:rsidR="00A03626" w:rsidRPr="00AC0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776"/>
    <w:rsid w:val="00001531"/>
    <w:rsid w:val="00A03626"/>
    <w:rsid w:val="00AC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7993"/>
  <w15:docId w15:val="{3E160E6F-80E5-49A8-B5BA-35476EF6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9F37-D2B6-4EB4-A118-0C1BA4FD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Huff</dc:creator>
  <cp:lastModifiedBy>Jim Huff</cp:lastModifiedBy>
  <cp:revision>2</cp:revision>
  <cp:lastPrinted>2022-04-20T22:15:00Z</cp:lastPrinted>
  <dcterms:created xsi:type="dcterms:W3CDTF">2022-04-20T22:11:00Z</dcterms:created>
  <dcterms:modified xsi:type="dcterms:W3CDTF">2024-04-09T20:37:00Z</dcterms:modified>
</cp:coreProperties>
</file>