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846F3" w:rsidRDefault="00000000">
      <w:r>
        <w:rPr>
          <w:rFonts w:ascii="Arial" w:eastAsia="Arial" w:hAnsi="Arial" w:cs="Arial"/>
        </w:rPr>
        <w:t xml:space="preserve">STATE OF SOUTH CAROLINA </w:t>
      </w:r>
      <w:r>
        <w:rPr>
          <w:rFonts w:ascii="Arial" w:eastAsia="Arial" w:hAnsi="Arial" w:cs="Arial"/>
        </w:rPr>
        <w:tab/>
        <w:t xml:space="preserve">)   </w:t>
      </w:r>
      <w:r>
        <w:rPr>
          <w:rFonts w:ascii="Arial" w:eastAsia="Arial" w:hAnsi="Arial" w:cs="Arial"/>
        </w:rPr>
        <w:tab/>
        <w:t>IN THE COURT OF GENERAL SESSIONS</w:t>
      </w:r>
    </w:p>
    <w:p w14:paraId="00000002" w14:textId="77777777" w:rsidR="002846F3" w:rsidRDefault="00000000">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p>
    <w:p w14:paraId="00000003" w14:textId="15502BF3" w:rsidR="002846F3" w:rsidRDefault="00000000">
      <w:pPr>
        <w:rPr>
          <w:rFonts w:ascii="Arial" w:eastAsia="Arial" w:hAnsi="Arial" w:cs="Arial"/>
        </w:rPr>
      </w:pPr>
      <w:r>
        <w:rPr>
          <w:rFonts w:ascii="Arial" w:eastAsia="Arial" w:hAnsi="Arial" w:cs="Arial"/>
        </w:rPr>
        <w:t xml:space="preserve">COUNTY OF </w:t>
      </w:r>
      <w:r w:rsidR="00CA72DA">
        <w:rPr>
          <w:rFonts w:ascii="Arial" w:eastAsia="Arial" w:hAnsi="Arial" w:cs="Arial"/>
          <w:b/>
        </w:rPr>
        <w:t>XXX</w:t>
      </w:r>
      <w:r w:rsidR="00CA72DA">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w:t>
      </w:r>
      <w:r>
        <w:rPr>
          <w:rFonts w:ascii="Arial" w:eastAsia="Arial" w:hAnsi="Arial" w:cs="Arial"/>
        </w:rPr>
        <w:tab/>
      </w:r>
      <w:r w:rsidR="00CA72DA">
        <w:rPr>
          <w:rFonts w:ascii="Arial" w:eastAsia="Arial" w:hAnsi="Arial" w:cs="Arial"/>
          <w:b/>
        </w:rPr>
        <w:t>XXX</w:t>
      </w:r>
      <w:r>
        <w:rPr>
          <w:rFonts w:ascii="Arial" w:eastAsia="Arial" w:hAnsi="Arial" w:cs="Arial"/>
        </w:rPr>
        <w:t xml:space="preserve"> JUDICIAL CIRCUIT</w:t>
      </w:r>
    </w:p>
    <w:p w14:paraId="00000004" w14:textId="77777777" w:rsidR="002846F3" w:rsidRDefault="00000000">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r>
        <w:rPr>
          <w:rFonts w:ascii="Arial" w:eastAsia="Arial" w:hAnsi="Arial" w:cs="Arial"/>
        </w:rPr>
        <w:tab/>
        <w:t xml:space="preserve">    </w:t>
      </w:r>
    </w:p>
    <w:p w14:paraId="00000005" w14:textId="098726C3" w:rsidR="002846F3" w:rsidRPr="00AE075E" w:rsidRDefault="00000000">
      <w:pPr>
        <w:jc w:val="both"/>
        <w:rPr>
          <w:rFonts w:ascii="Arial" w:hAnsi="Arial" w:cs="Arial"/>
          <w:b/>
          <w:bCs/>
          <w:color w:val="000000"/>
          <w:shd w:val="clear" w:color="auto" w:fill="FFFFFF"/>
        </w:rPr>
      </w:pPr>
      <w:r>
        <w:rPr>
          <w:rFonts w:ascii="Arial" w:eastAsia="Arial" w:hAnsi="Arial" w:cs="Arial"/>
        </w:rPr>
        <w:t>State of South Carolina,</w:t>
      </w:r>
      <w:r>
        <w:rPr>
          <w:rFonts w:ascii="Arial" w:eastAsia="Arial" w:hAnsi="Arial" w:cs="Arial"/>
        </w:rPr>
        <w:tab/>
      </w:r>
      <w:r>
        <w:rPr>
          <w:rFonts w:ascii="Arial" w:eastAsia="Arial" w:hAnsi="Arial" w:cs="Arial"/>
        </w:rPr>
        <w:tab/>
        <w:t>)</w:t>
      </w:r>
      <w:r>
        <w:rPr>
          <w:rFonts w:ascii="Arial" w:eastAsia="Arial" w:hAnsi="Arial" w:cs="Arial"/>
        </w:rPr>
        <w:tab/>
        <w:t xml:space="preserve">Indictment Nos.: </w:t>
      </w:r>
      <w:r w:rsidR="00CA72DA">
        <w:rPr>
          <w:rFonts w:ascii="Arial" w:eastAsia="Arial" w:hAnsi="Arial" w:cs="Arial"/>
          <w:b/>
        </w:rPr>
        <w:t>XXX</w:t>
      </w:r>
      <w:r>
        <w:rPr>
          <w:rFonts w:ascii="Arial" w:eastAsia="Arial" w:hAnsi="Arial" w:cs="Arial"/>
          <w:b/>
          <w:sz w:val="20"/>
          <w:szCs w:val="20"/>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CA72DA">
        <w:rPr>
          <w:rFonts w:ascii="Arial" w:eastAsia="Arial" w:hAnsi="Arial" w:cs="Arial"/>
        </w:rPr>
        <w:tab/>
      </w:r>
      <w:r w:rsidR="00CA72DA">
        <w:rPr>
          <w:rFonts w:ascii="Arial" w:eastAsia="Arial" w:hAnsi="Arial" w:cs="Arial"/>
        </w:rPr>
        <w:tab/>
      </w:r>
      <w:r>
        <w:rPr>
          <w:rFonts w:ascii="Arial" w:eastAsia="Arial" w:hAnsi="Arial" w:cs="Arial"/>
        </w:rPr>
        <w:t>)</w:t>
      </w:r>
      <w:r>
        <w:rPr>
          <w:rFonts w:ascii="Arial" w:eastAsia="Arial" w:hAnsi="Arial" w:cs="Arial"/>
        </w:rPr>
        <w:tab/>
        <w:t xml:space="preserve"> </w:t>
      </w:r>
      <w:r>
        <w:rPr>
          <w:rFonts w:ascii="Arial" w:eastAsia="Arial" w:hAnsi="Arial" w:cs="Arial"/>
        </w:rPr>
        <w:tab/>
      </w:r>
      <w:r>
        <w:rPr>
          <w:rFonts w:ascii="Arial" w:eastAsia="Arial" w:hAnsi="Arial" w:cs="Arial"/>
        </w:rPr>
        <w:tab/>
        <w:t xml:space="preserve">    </w:t>
      </w:r>
      <w:r w:rsidR="00AE075E">
        <w:rPr>
          <w:rFonts w:ascii="Arial" w:eastAsia="Arial" w:hAnsi="Arial" w:cs="Arial"/>
        </w:rPr>
        <w:t xml:space="preserve"> </w:t>
      </w:r>
      <w:r>
        <w:rPr>
          <w:rFonts w:ascii="Arial" w:eastAsia="Arial" w:hAnsi="Arial" w:cs="Arial"/>
        </w:rPr>
        <w:tab/>
      </w:r>
    </w:p>
    <w:p w14:paraId="00000006" w14:textId="77777777" w:rsidR="002846F3" w:rsidRDefault="00000000">
      <w:pPr>
        <w:ind w:firstLine="720"/>
        <w:jc w:val="both"/>
        <w:rPr>
          <w:rFonts w:ascii="Arial" w:eastAsia="Arial" w:hAnsi="Arial" w:cs="Arial"/>
          <w:b/>
        </w:rPr>
      </w:pPr>
      <w:r>
        <w:rPr>
          <w:rFonts w:ascii="Arial" w:eastAsia="Arial" w:hAnsi="Arial" w:cs="Arial"/>
        </w:rPr>
        <w:t>v.</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b/>
        </w:rPr>
        <w:t xml:space="preserve"> </w:t>
      </w:r>
    </w:p>
    <w:p w14:paraId="00000007" w14:textId="1C0D1FCA" w:rsidR="002846F3" w:rsidRDefault="00000000">
      <w:pPr>
        <w:ind w:firstLine="720"/>
        <w:jc w:val="both"/>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sidR="00072A68">
        <w:rPr>
          <w:rFonts w:ascii="Arial" w:eastAsia="Arial" w:hAnsi="Arial" w:cs="Arial"/>
        </w:rPr>
        <w:tab/>
      </w:r>
    </w:p>
    <w:p w14:paraId="00000008" w14:textId="764177ED" w:rsidR="002846F3" w:rsidRDefault="00CA72DA">
      <w:pPr>
        <w:jc w:val="both"/>
        <w:rPr>
          <w:rFonts w:ascii="Arial" w:eastAsia="Arial" w:hAnsi="Arial" w:cs="Arial"/>
          <w:b/>
        </w:rPr>
      </w:pPr>
      <w:r>
        <w:rPr>
          <w:rFonts w:ascii="Arial" w:eastAsia="Arial" w:hAnsi="Arial" w:cs="Arial"/>
          <w:b/>
        </w:rPr>
        <w:t>XX</w:t>
      </w: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t xml:space="preserve">          </w:t>
      </w:r>
      <w:r w:rsidR="005F4310">
        <w:rPr>
          <w:rFonts w:ascii="Arial" w:eastAsia="Arial" w:hAnsi="Arial" w:cs="Arial"/>
        </w:rPr>
        <w:t xml:space="preserve"> </w:t>
      </w:r>
      <w:r>
        <w:rPr>
          <w:rFonts w:ascii="Arial" w:eastAsia="Arial" w:hAnsi="Arial" w:cs="Arial"/>
          <w:b/>
        </w:rPr>
        <w:t>DEFENDANT’S MOTION FOR</w:t>
      </w:r>
    </w:p>
    <w:p w14:paraId="00000009" w14:textId="77777777" w:rsidR="002846F3" w:rsidRDefault="00000000">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b/>
        </w:rPr>
        <w:t xml:space="preserve">ATTORNEY CONDUCTED </w:t>
      </w:r>
      <w:r>
        <w:rPr>
          <w:rFonts w:ascii="Arial" w:eastAsia="Arial" w:hAnsi="Arial" w:cs="Arial"/>
          <w:b/>
          <w:i/>
        </w:rPr>
        <w:t>VOIR DIRE</w:t>
      </w:r>
      <w:r>
        <w:rPr>
          <w:rFonts w:ascii="Arial" w:eastAsia="Arial" w:hAnsi="Arial" w:cs="Arial"/>
        </w:rPr>
        <w:t xml:space="preserve"> </w:t>
      </w:r>
      <w:r>
        <w:rPr>
          <w:rFonts w:ascii="Arial" w:eastAsia="Arial" w:hAnsi="Arial" w:cs="Arial"/>
          <w:b/>
        </w:rPr>
        <w:t xml:space="preserve">AND </w:t>
      </w:r>
      <w:r>
        <w:rPr>
          <w:rFonts w:ascii="Arial" w:eastAsia="Arial" w:hAnsi="Arial" w:cs="Arial"/>
        </w:rPr>
        <w:t xml:space="preserve">     </w:t>
      </w:r>
      <w:r>
        <w:rPr>
          <w:rFonts w:ascii="Arial" w:eastAsia="Arial" w:hAnsi="Arial" w:cs="Arial"/>
          <w:b/>
        </w:rPr>
        <w:t xml:space="preserve">               </w:t>
      </w:r>
    </w:p>
    <w:p w14:paraId="0000000A" w14:textId="77777777" w:rsidR="002846F3"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t>Defendant.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Pr>
          <w:rFonts w:ascii="Arial" w:eastAsia="Arial" w:hAnsi="Arial" w:cs="Arial"/>
          <w:color w:val="000000"/>
        </w:rPr>
        <w:tab/>
      </w:r>
      <w:r>
        <w:rPr>
          <w:rFonts w:ascii="Arial" w:eastAsia="Arial" w:hAnsi="Arial" w:cs="Arial"/>
          <w:b/>
          <w:color w:val="000000"/>
        </w:rPr>
        <w:t>SUPPLEMENTAL PROPOSED</w:t>
      </w:r>
      <w:r>
        <w:rPr>
          <w:rFonts w:ascii="Arial" w:eastAsia="Arial" w:hAnsi="Arial" w:cs="Arial"/>
          <w:b/>
          <w:i/>
          <w:color w:val="000000"/>
        </w:rPr>
        <w:t xml:space="preserve"> VOIR DIRE</w:t>
      </w:r>
      <w:r>
        <w:rPr>
          <w:rFonts w:ascii="Arial" w:eastAsia="Arial" w:hAnsi="Arial" w:cs="Arial"/>
          <w:color w:val="000000"/>
        </w:rPr>
        <w:t xml:space="preserve"> </w:t>
      </w:r>
    </w:p>
    <w:p w14:paraId="0000000B" w14:textId="77777777" w:rsidR="002846F3"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w:t>
      </w:r>
      <w:r>
        <w:rPr>
          <w:rFonts w:ascii="Arial" w:eastAsia="Arial" w:hAnsi="Arial" w:cs="Arial"/>
          <w:color w:val="000000"/>
        </w:rPr>
        <w:tab/>
      </w:r>
    </w:p>
    <w:p w14:paraId="0000000C" w14:textId="77777777" w:rsidR="002846F3"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0000000D" w14:textId="77777777" w:rsidR="002846F3"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ab/>
        <w:t xml:space="preserve">The Defendant, by and through the undersigned Counsel, respectfully moves for supplemental attorney conducted </w:t>
      </w:r>
      <w:r>
        <w:rPr>
          <w:rFonts w:ascii="Arial" w:eastAsia="Arial" w:hAnsi="Arial" w:cs="Arial"/>
          <w:i/>
          <w:color w:val="000000"/>
        </w:rPr>
        <w:t>voir dire</w:t>
      </w:r>
      <w:r>
        <w:rPr>
          <w:rFonts w:ascii="Arial" w:eastAsia="Arial" w:hAnsi="Arial" w:cs="Arial"/>
          <w:color w:val="000000"/>
        </w:rPr>
        <w:t xml:space="preserve"> examination of the venire and inclusion of the proposed </w:t>
      </w:r>
      <w:r>
        <w:rPr>
          <w:rFonts w:ascii="Arial" w:eastAsia="Arial" w:hAnsi="Arial" w:cs="Arial"/>
          <w:i/>
          <w:color w:val="000000"/>
        </w:rPr>
        <w:t>voir dire</w:t>
      </w:r>
      <w:r>
        <w:rPr>
          <w:rFonts w:ascii="Arial" w:eastAsia="Arial" w:hAnsi="Arial" w:cs="Arial"/>
          <w:color w:val="000000"/>
        </w:rPr>
        <w:t xml:space="preserve"> questions.  Specifically, the Defendant requests </w:t>
      </w:r>
      <w:r>
        <w:rPr>
          <w:rFonts w:ascii="Arial" w:eastAsia="Arial" w:hAnsi="Arial" w:cs="Arial"/>
          <w:i/>
          <w:color w:val="000000"/>
        </w:rPr>
        <w:t xml:space="preserve">voir dire </w:t>
      </w:r>
      <w:r>
        <w:rPr>
          <w:rFonts w:ascii="Arial" w:eastAsia="Arial" w:hAnsi="Arial" w:cs="Arial"/>
          <w:color w:val="000000"/>
        </w:rPr>
        <w:t xml:space="preserve">examination using the following procedure: (1) Standard </w:t>
      </w:r>
      <w:r>
        <w:rPr>
          <w:rFonts w:ascii="Arial" w:eastAsia="Arial" w:hAnsi="Arial" w:cs="Arial"/>
          <w:i/>
          <w:color w:val="000000"/>
        </w:rPr>
        <w:t xml:space="preserve">voir dire </w:t>
      </w:r>
      <w:r>
        <w:rPr>
          <w:rFonts w:ascii="Arial" w:eastAsia="Arial" w:hAnsi="Arial" w:cs="Arial"/>
          <w:color w:val="000000"/>
        </w:rPr>
        <w:t xml:space="preserve">conducted by the Court pursuant to the South Carolina Code of Laws, and (2) Limited supplemental attorney conducted </w:t>
      </w:r>
      <w:r>
        <w:rPr>
          <w:rFonts w:ascii="Arial" w:eastAsia="Arial" w:hAnsi="Arial" w:cs="Arial"/>
          <w:i/>
          <w:color w:val="000000"/>
        </w:rPr>
        <w:t>voir dire</w:t>
      </w:r>
      <w:r>
        <w:rPr>
          <w:rFonts w:ascii="Arial" w:eastAsia="Arial" w:hAnsi="Arial" w:cs="Arial"/>
          <w:color w:val="000000"/>
        </w:rPr>
        <w:t xml:space="preserve"> by the prosecution and defense.  The basis for this motion is not for purposes of delay but in the interest of justice to preserve the Defendant’s right to an impartial jury and a fair trial.  </w:t>
      </w:r>
      <w:r>
        <w:rPr>
          <w:rFonts w:ascii="Arial" w:eastAsia="Arial" w:hAnsi="Arial" w:cs="Arial"/>
          <w:i/>
          <w:color w:val="000000"/>
        </w:rPr>
        <w:t xml:space="preserve">See </w:t>
      </w:r>
      <w:r>
        <w:rPr>
          <w:rFonts w:ascii="Arial" w:eastAsia="Arial" w:hAnsi="Arial" w:cs="Arial"/>
          <w:color w:val="000000"/>
        </w:rPr>
        <w:t xml:space="preserve">U.S. Const. amends. V, VI, XIV; S.C. Const. art. I, §§ 3 and 14; </w:t>
      </w:r>
      <w:r>
        <w:rPr>
          <w:rFonts w:ascii="Arial" w:eastAsia="Arial" w:hAnsi="Arial" w:cs="Arial"/>
          <w:i/>
          <w:color w:val="000000"/>
        </w:rPr>
        <w:t>see also</w:t>
      </w:r>
      <w:r>
        <w:rPr>
          <w:rFonts w:ascii="Arial" w:eastAsia="Arial" w:hAnsi="Arial" w:cs="Arial"/>
          <w:color w:val="000000"/>
        </w:rPr>
        <w:t xml:space="preserve"> </w:t>
      </w:r>
      <w:r>
        <w:rPr>
          <w:rFonts w:ascii="Arial" w:eastAsia="Arial" w:hAnsi="Arial" w:cs="Arial"/>
          <w:i/>
          <w:color w:val="000000"/>
        </w:rPr>
        <w:t>Estelle v. Williams</w:t>
      </w:r>
      <w:r>
        <w:rPr>
          <w:rFonts w:ascii="Arial" w:eastAsia="Arial" w:hAnsi="Arial" w:cs="Arial"/>
          <w:color w:val="000000"/>
        </w:rPr>
        <w:t>, 425 U.S. 501 (1976);</w:t>
      </w:r>
      <w:r>
        <w:rPr>
          <w:rFonts w:ascii="Arial" w:eastAsia="Arial" w:hAnsi="Arial" w:cs="Arial"/>
          <w:i/>
          <w:color w:val="000000"/>
        </w:rPr>
        <w:t xml:space="preserve"> Cage v. Louisiana</w:t>
      </w:r>
      <w:r>
        <w:rPr>
          <w:rFonts w:ascii="Arial" w:eastAsia="Arial" w:hAnsi="Arial" w:cs="Arial"/>
          <w:color w:val="000000"/>
        </w:rPr>
        <w:t>, 498 U.S. 39 (1990).</w:t>
      </w:r>
    </w:p>
    <w:p w14:paraId="0000000E" w14:textId="77777777" w:rsidR="002846F3" w:rsidRDefault="00000000">
      <w:pPr>
        <w:pBdr>
          <w:top w:val="nil"/>
          <w:left w:val="nil"/>
          <w:bottom w:val="nil"/>
          <w:right w:val="nil"/>
          <w:between w:val="nil"/>
        </w:pBdr>
        <w:spacing w:line="480" w:lineRule="auto"/>
        <w:jc w:val="center"/>
        <w:rPr>
          <w:rFonts w:ascii="Arial" w:eastAsia="Arial" w:hAnsi="Arial" w:cs="Arial"/>
          <w:b/>
          <w:color w:val="000000"/>
        </w:rPr>
      </w:pPr>
      <w:r>
        <w:rPr>
          <w:rFonts w:ascii="Arial" w:eastAsia="Arial" w:hAnsi="Arial" w:cs="Arial"/>
          <w:b/>
          <w:color w:val="000000"/>
        </w:rPr>
        <w:t>BACKGROUND</w:t>
      </w:r>
    </w:p>
    <w:p w14:paraId="46D26401" w14:textId="7FD7A0FD" w:rsidR="005F4310" w:rsidRPr="00454A1C" w:rsidRDefault="00AE075E" w:rsidP="00454A1C">
      <w:pPr>
        <w:pBdr>
          <w:top w:val="nil"/>
          <w:left w:val="nil"/>
          <w:bottom w:val="nil"/>
          <w:right w:val="nil"/>
          <w:between w:val="nil"/>
        </w:pBdr>
        <w:tabs>
          <w:tab w:val="left" w:pos="0"/>
        </w:tabs>
        <w:spacing w:line="480" w:lineRule="auto"/>
        <w:ind w:firstLine="720"/>
        <w:jc w:val="both"/>
        <w:rPr>
          <w:rFonts w:ascii="Arial" w:eastAsia="Arial" w:hAnsi="Arial" w:cs="Arial"/>
          <w:color w:val="000000"/>
        </w:rPr>
      </w:pPr>
      <w:r>
        <w:rPr>
          <w:rFonts w:ascii="Arial" w:eastAsia="Arial" w:hAnsi="Arial" w:cs="Arial"/>
          <w:color w:val="000000"/>
        </w:rPr>
        <w:t xml:space="preserve">On </w:t>
      </w:r>
      <w:r w:rsidR="00410F8B">
        <w:rPr>
          <w:rFonts w:ascii="Arial" w:eastAsia="Arial" w:hAnsi="Arial" w:cs="Arial"/>
          <w:color w:val="000000"/>
        </w:rPr>
        <w:t>XXX</w:t>
      </w:r>
      <w:r>
        <w:rPr>
          <w:rFonts w:ascii="Arial" w:eastAsia="Arial" w:hAnsi="Arial" w:cs="Arial"/>
          <w:color w:val="000000"/>
        </w:rPr>
        <w:t xml:space="preserve"> the </w:t>
      </w:r>
      <w:r w:rsidR="00410F8B">
        <w:rPr>
          <w:rFonts w:ascii="Arial" w:eastAsia="Arial" w:hAnsi="Arial" w:cs="Arial"/>
          <w:color w:val="000000"/>
        </w:rPr>
        <w:t>XXX</w:t>
      </w:r>
      <w:r>
        <w:rPr>
          <w:rFonts w:ascii="Arial" w:eastAsia="Arial" w:hAnsi="Arial" w:cs="Arial"/>
          <w:color w:val="000000"/>
        </w:rPr>
        <w:t xml:space="preserve"> Department of Public Safety charged the Defendant with Murder and Possession of a Weapon During the Commission of a Violent Crime.  The State’s theory of the case is as follows: </w:t>
      </w:r>
      <w:r w:rsidR="00454A1C">
        <w:rPr>
          <w:rFonts w:ascii="Arial" w:eastAsia="Arial" w:hAnsi="Arial" w:cs="Arial"/>
          <w:color w:val="000000"/>
        </w:rPr>
        <w:t xml:space="preserve">(1) </w:t>
      </w:r>
      <w:r>
        <w:rPr>
          <w:rFonts w:ascii="Arial" w:eastAsia="Arial" w:hAnsi="Arial" w:cs="Arial"/>
          <w:color w:val="000000"/>
        </w:rPr>
        <w:t>The Defendant called 911 and stated that he shot an intruder who tried to attack him during a home invasion</w:t>
      </w:r>
      <w:r w:rsidR="00454A1C">
        <w:rPr>
          <w:rFonts w:ascii="Arial" w:eastAsia="Arial" w:hAnsi="Arial" w:cs="Arial"/>
          <w:color w:val="000000"/>
        </w:rPr>
        <w:t xml:space="preserve">; (2) </w:t>
      </w:r>
      <w:r>
        <w:rPr>
          <w:rFonts w:ascii="Arial" w:eastAsia="Arial" w:hAnsi="Arial" w:cs="Arial"/>
          <w:color w:val="000000"/>
        </w:rPr>
        <w:t>the Decedent</w:t>
      </w:r>
      <w:r w:rsidR="00454A1C">
        <w:rPr>
          <w:rFonts w:ascii="Arial" w:eastAsia="Arial" w:hAnsi="Arial" w:cs="Arial"/>
          <w:color w:val="000000"/>
        </w:rPr>
        <w:t xml:space="preserve">, </w:t>
      </w:r>
      <w:r w:rsidR="00410F8B">
        <w:rPr>
          <w:rFonts w:ascii="Arial" w:eastAsia="Arial" w:hAnsi="Arial" w:cs="Arial"/>
          <w:color w:val="000000"/>
        </w:rPr>
        <w:t>XXX</w:t>
      </w:r>
      <w:r w:rsidR="00454A1C">
        <w:rPr>
          <w:rFonts w:ascii="Arial" w:eastAsia="Arial" w:hAnsi="Arial" w:cs="Arial"/>
          <w:color w:val="000000"/>
        </w:rPr>
        <w:t>,</w:t>
      </w:r>
      <w:r>
        <w:rPr>
          <w:rFonts w:ascii="Arial" w:eastAsia="Arial" w:hAnsi="Arial" w:cs="Arial"/>
          <w:color w:val="000000"/>
        </w:rPr>
        <w:t xml:space="preserve"> did not have any weapons on his person</w:t>
      </w:r>
      <w:r w:rsidR="00454A1C">
        <w:rPr>
          <w:rFonts w:ascii="Arial" w:eastAsia="Arial" w:hAnsi="Arial" w:cs="Arial"/>
          <w:color w:val="000000"/>
        </w:rPr>
        <w:t>;(3)</w:t>
      </w:r>
      <w:r>
        <w:rPr>
          <w:rFonts w:ascii="Arial" w:eastAsia="Arial" w:hAnsi="Arial" w:cs="Arial"/>
          <w:color w:val="000000"/>
        </w:rPr>
        <w:t xml:space="preserve"> there were witness statements that </w:t>
      </w:r>
      <w:r w:rsidR="00454A1C">
        <w:rPr>
          <w:rFonts w:ascii="Arial" w:eastAsia="Arial" w:hAnsi="Arial" w:cs="Arial"/>
          <w:color w:val="000000"/>
        </w:rPr>
        <w:t xml:space="preserve">the Decedent was an invited guest in the house the previous night; and (4) there is a surveillance video recording showing the Defendant telling the Decedent to leave the house on the morning </w:t>
      </w:r>
      <w:r w:rsidR="00454A1C">
        <w:rPr>
          <w:rFonts w:ascii="Arial" w:eastAsia="Arial" w:hAnsi="Arial" w:cs="Arial"/>
          <w:color w:val="000000"/>
        </w:rPr>
        <w:lastRenderedPageBreak/>
        <w:t>of August 27, 2021, the Defendant then armed himself with a handgun and told the Decedent again to leave the residence, the Decedent makes a sandwich and is walking in the living room when he is fatally shot by the Defendant.</w:t>
      </w:r>
    </w:p>
    <w:p w14:paraId="00000011" w14:textId="05CDE4E2" w:rsidR="002846F3" w:rsidRDefault="00000000">
      <w:pPr>
        <w:pBdr>
          <w:top w:val="nil"/>
          <w:left w:val="nil"/>
          <w:bottom w:val="nil"/>
          <w:right w:val="nil"/>
          <w:between w:val="nil"/>
        </w:pBdr>
        <w:spacing w:line="480" w:lineRule="auto"/>
        <w:jc w:val="center"/>
        <w:rPr>
          <w:rFonts w:ascii="Arial" w:eastAsia="Arial" w:hAnsi="Arial" w:cs="Arial"/>
          <w:b/>
          <w:color w:val="000000"/>
          <w:u w:val="single"/>
        </w:rPr>
      </w:pPr>
      <w:r>
        <w:rPr>
          <w:rFonts w:ascii="Arial" w:eastAsia="Arial" w:hAnsi="Arial" w:cs="Arial"/>
          <w:b/>
          <w:color w:val="000000"/>
        </w:rPr>
        <w:t xml:space="preserve">REQUEST FOR SUPPLEMENTAL </w:t>
      </w:r>
      <w:r>
        <w:rPr>
          <w:rFonts w:ascii="Arial" w:eastAsia="Arial" w:hAnsi="Arial" w:cs="Arial"/>
          <w:b/>
          <w:i/>
          <w:color w:val="000000"/>
        </w:rPr>
        <w:t>VOIR DIRE</w:t>
      </w:r>
    </w:p>
    <w:p w14:paraId="00000012"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highlight w:val="white"/>
        </w:rPr>
      </w:pPr>
      <w:r>
        <w:rPr>
          <w:rFonts w:ascii="Arial" w:eastAsia="Arial" w:hAnsi="Arial" w:cs="Arial"/>
          <w:color w:val="000000"/>
        </w:rPr>
        <w:t xml:space="preserve">The Fifth, Sixth and Fourteenth Amendments to the United States Constitution and Article I, Sections 3 and 14 of the South Carolina Constitution guarantee criminal defendants a fair trial by a panel of impartial jurors who were selected using a </w:t>
      </w:r>
      <w:r>
        <w:rPr>
          <w:rFonts w:ascii="Arial" w:eastAsia="Arial" w:hAnsi="Arial" w:cs="Arial"/>
        </w:rPr>
        <w:t>fundamentally</w:t>
      </w:r>
      <w:r>
        <w:rPr>
          <w:rFonts w:ascii="Arial" w:eastAsia="Arial" w:hAnsi="Arial" w:cs="Arial"/>
          <w:color w:val="000000"/>
        </w:rPr>
        <w:t xml:space="preserve"> fair procedure.  </w:t>
      </w:r>
      <w:r>
        <w:rPr>
          <w:rFonts w:ascii="Arial" w:eastAsia="Arial" w:hAnsi="Arial" w:cs="Arial"/>
          <w:i/>
          <w:color w:val="000000"/>
        </w:rPr>
        <w:t>See Estelle v. Williams</w:t>
      </w:r>
      <w:r>
        <w:rPr>
          <w:rFonts w:ascii="Arial" w:eastAsia="Arial" w:hAnsi="Arial" w:cs="Arial"/>
          <w:color w:val="000000"/>
        </w:rPr>
        <w:t>, 425 U.S. 501 (1976); </w:t>
      </w:r>
      <w:r>
        <w:rPr>
          <w:rFonts w:ascii="Arial" w:eastAsia="Arial" w:hAnsi="Arial" w:cs="Arial"/>
          <w:i/>
          <w:color w:val="000000"/>
        </w:rPr>
        <w:t>Irvin v. Dowd</w:t>
      </w:r>
      <w:r>
        <w:rPr>
          <w:rFonts w:ascii="Arial" w:eastAsia="Arial" w:hAnsi="Arial" w:cs="Arial"/>
          <w:color w:val="000000"/>
        </w:rPr>
        <w:t xml:space="preserve">, 366 U.S. 717 (1961).  </w:t>
      </w:r>
      <w:r>
        <w:rPr>
          <w:rFonts w:ascii="Arial" w:eastAsia="Arial" w:hAnsi="Arial" w:cs="Arial"/>
          <w:color w:val="000000"/>
          <w:highlight w:val="white"/>
        </w:rPr>
        <w:t>“‘[I]n order to fully safeguard this protection, it is required that the jury render its verdict free from outside influences of whatever kind and nature.’”</w:t>
      </w:r>
      <w:r>
        <w:rPr>
          <w:rFonts w:ascii="Arial" w:eastAsia="Arial" w:hAnsi="Arial" w:cs="Arial"/>
          <w:color w:val="000000"/>
        </w:rPr>
        <w:t xml:space="preserve">  </w:t>
      </w:r>
      <w:r>
        <w:rPr>
          <w:rFonts w:ascii="Arial" w:eastAsia="Arial" w:hAnsi="Arial" w:cs="Arial"/>
          <w:i/>
          <w:color w:val="000000"/>
          <w:highlight w:val="white"/>
        </w:rPr>
        <w:t>State v. Bryant</w:t>
      </w:r>
      <w:r>
        <w:rPr>
          <w:rFonts w:ascii="Arial" w:eastAsia="Arial" w:hAnsi="Arial" w:cs="Arial"/>
          <w:color w:val="000000"/>
          <w:highlight w:val="white"/>
        </w:rPr>
        <w:t>, 354 S.C. 390, 395, 581 S.E.2d 157, 160 (2003) (quoting </w:t>
      </w:r>
      <w:r>
        <w:rPr>
          <w:rFonts w:ascii="Arial" w:eastAsia="Arial" w:hAnsi="Arial" w:cs="Arial"/>
          <w:i/>
          <w:color w:val="000000"/>
          <w:highlight w:val="white"/>
        </w:rPr>
        <w:t>State v. Cameron</w:t>
      </w:r>
      <w:r>
        <w:rPr>
          <w:rFonts w:ascii="Arial" w:eastAsia="Arial" w:hAnsi="Arial" w:cs="Arial"/>
          <w:color w:val="000000"/>
          <w:highlight w:val="white"/>
        </w:rPr>
        <w:t xml:space="preserve">, 311 S.C. 204, 207, 428 S.E.2d 10, 12 (Ct. App. 1993)).  </w:t>
      </w:r>
    </w:p>
    <w:p w14:paraId="00000013"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 xml:space="preserve">The purpose of supplemental attorney conducted </w:t>
      </w:r>
      <w:r>
        <w:rPr>
          <w:rFonts w:ascii="Arial" w:eastAsia="Arial" w:hAnsi="Arial" w:cs="Arial"/>
          <w:i/>
          <w:color w:val="000000"/>
        </w:rPr>
        <w:t xml:space="preserve">voir dire </w:t>
      </w:r>
      <w:r>
        <w:rPr>
          <w:rFonts w:ascii="Arial" w:eastAsia="Arial" w:hAnsi="Arial" w:cs="Arial"/>
          <w:color w:val="000000"/>
        </w:rPr>
        <w:t xml:space="preserve">is to expose any known or </w:t>
      </w:r>
      <w:r>
        <w:rPr>
          <w:rFonts w:ascii="Arial" w:eastAsia="Arial" w:hAnsi="Arial" w:cs="Arial"/>
          <w:i/>
          <w:color w:val="000000"/>
        </w:rPr>
        <w:t>unknown</w:t>
      </w:r>
      <w:r>
        <w:rPr>
          <w:rFonts w:ascii="Arial" w:eastAsia="Arial" w:hAnsi="Arial" w:cs="Arial"/>
          <w:color w:val="000000"/>
        </w:rPr>
        <w:t xml:space="preserve"> bias or prejudice of the prospective jurors against the Defendant and/or the nature of the criminal charge alleged by the State. </w:t>
      </w:r>
      <w:r>
        <w:rPr>
          <w:rFonts w:ascii="Arial" w:eastAsia="Arial" w:hAnsi="Arial" w:cs="Arial"/>
          <w:i/>
          <w:color w:val="000000"/>
        </w:rPr>
        <w:t>See Mu’Min v. Virginia</w:t>
      </w:r>
      <w:r>
        <w:rPr>
          <w:rFonts w:ascii="Arial" w:eastAsia="Arial" w:hAnsi="Arial" w:cs="Arial"/>
          <w:color w:val="000000"/>
        </w:rPr>
        <w:t>, 500 U.S. 415 (1991) (“</w:t>
      </w:r>
      <w:r>
        <w:rPr>
          <w:rFonts w:ascii="Arial" w:eastAsia="Arial" w:hAnsi="Arial" w:cs="Arial"/>
          <w:i/>
          <w:color w:val="000000"/>
        </w:rPr>
        <w:t xml:space="preserve">Voir dire </w:t>
      </w:r>
      <w:r>
        <w:rPr>
          <w:rFonts w:ascii="Arial" w:eastAsia="Arial" w:hAnsi="Arial" w:cs="Arial"/>
          <w:color w:val="000000"/>
        </w:rPr>
        <w:t xml:space="preserve">examination serves the dual purposes of enabling the court to select an impartial jury and assisting counsel in exercising peremptory challenges.”); </w:t>
      </w:r>
      <w:r>
        <w:rPr>
          <w:rFonts w:ascii="Arial" w:eastAsia="Arial" w:hAnsi="Arial" w:cs="Arial"/>
          <w:i/>
          <w:color w:val="000000"/>
        </w:rPr>
        <w:t>cf. State v. Kelly</w:t>
      </w:r>
      <w:r>
        <w:rPr>
          <w:rFonts w:ascii="Arial" w:eastAsia="Arial" w:hAnsi="Arial" w:cs="Arial"/>
          <w:color w:val="000000"/>
        </w:rPr>
        <w:t>, 331 S.C. 132, 502 S.E.2d 99 (1998) (holding a juror's failure to disclose certain information does not warrant a new trial where the juror was not specifically asked to disclose the information during </w:t>
      </w:r>
      <w:r>
        <w:rPr>
          <w:rFonts w:ascii="Arial" w:eastAsia="Arial" w:hAnsi="Arial" w:cs="Arial"/>
          <w:i/>
          <w:color w:val="000000"/>
        </w:rPr>
        <w:t>voir dire</w:t>
      </w:r>
      <w:r>
        <w:rPr>
          <w:rFonts w:ascii="Arial" w:eastAsia="Arial" w:hAnsi="Arial" w:cs="Arial"/>
          <w:color w:val="000000"/>
        </w:rPr>
        <w:t xml:space="preserve"> examination). </w:t>
      </w:r>
    </w:p>
    <w:p w14:paraId="00000014"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 xml:space="preserve">According to a joint survey by the National Center for State Courts and the State Justice Institute, less than ten (10) state courts rely on judge only conducted </w:t>
      </w:r>
      <w:r>
        <w:rPr>
          <w:rFonts w:ascii="Arial" w:eastAsia="Arial" w:hAnsi="Arial" w:cs="Arial"/>
          <w:i/>
          <w:color w:val="000000"/>
        </w:rPr>
        <w:t>voir dire</w:t>
      </w:r>
      <w:r>
        <w:rPr>
          <w:rFonts w:ascii="Arial" w:eastAsia="Arial" w:hAnsi="Arial" w:cs="Arial"/>
          <w:color w:val="000000"/>
        </w:rPr>
        <w:t xml:space="preserve">.  </w:t>
      </w:r>
      <w:r>
        <w:rPr>
          <w:rFonts w:ascii="Arial" w:eastAsia="Arial" w:hAnsi="Arial" w:cs="Arial"/>
          <w:i/>
          <w:color w:val="000000"/>
        </w:rPr>
        <w:t>See</w:t>
      </w:r>
      <w:r>
        <w:rPr>
          <w:rFonts w:ascii="Arial" w:eastAsia="Arial" w:hAnsi="Arial" w:cs="Arial"/>
          <w:color w:val="000000"/>
        </w:rPr>
        <w:t xml:space="preserve"> Hon. Gregory E. Mize (ret.), Paula Hannaford-Agor, J.D. &amp; Nicole L. Waters, Ph.D.; </w:t>
      </w:r>
      <w:r>
        <w:rPr>
          <w:rFonts w:ascii="Arial" w:eastAsia="Arial" w:hAnsi="Arial" w:cs="Arial"/>
          <w:i/>
          <w:color w:val="000000"/>
        </w:rPr>
        <w:lastRenderedPageBreak/>
        <w:t>The State-of-the-states Survey of Jury Improvement Efforts: a Compendium Report</w:t>
      </w:r>
      <w:r>
        <w:rPr>
          <w:rFonts w:ascii="Arial" w:eastAsia="Arial" w:hAnsi="Arial" w:cs="Arial"/>
          <w:color w:val="000000"/>
        </w:rPr>
        <w:t>, National Center for State Courts and</w:t>
      </w:r>
      <w:r>
        <w:rPr>
          <w:rFonts w:ascii="Arial" w:eastAsia="Arial" w:hAnsi="Arial" w:cs="Arial"/>
          <w:i/>
          <w:color w:val="000000"/>
        </w:rPr>
        <w:t xml:space="preserve"> </w:t>
      </w:r>
      <w:r>
        <w:rPr>
          <w:rFonts w:ascii="Arial" w:eastAsia="Arial" w:hAnsi="Arial" w:cs="Arial"/>
          <w:color w:val="000000"/>
        </w:rPr>
        <w:t>State Justice Institute, April 2007.</w:t>
      </w:r>
      <w:r>
        <w:rPr>
          <w:rFonts w:ascii="Arial" w:eastAsia="Arial" w:hAnsi="Arial" w:cs="Arial"/>
        </w:rPr>
        <w:t xml:space="preserve"> </w:t>
      </w:r>
      <w:r>
        <w:rPr>
          <w:rFonts w:ascii="Arial" w:eastAsia="Arial" w:hAnsi="Arial" w:cs="Arial"/>
          <w:color w:val="000000"/>
        </w:rPr>
        <w:t>This study explained that “[e]mpirical research supports the contention that</w:t>
      </w:r>
      <w:r>
        <w:rPr>
          <w:rFonts w:ascii="Arial" w:eastAsia="Arial" w:hAnsi="Arial" w:cs="Arial"/>
          <w:i/>
          <w:color w:val="000000"/>
        </w:rPr>
        <w:t xml:space="preserve"> </w:t>
      </w:r>
      <w:r>
        <w:rPr>
          <w:rFonts w:ascii="Arial" w:eastAsia="Arial" w:hAnsi="Arial" w:cs="Arial"/>
          <w:color w:val="000000"/>
        </w:rPr>
        <w:t>juror responses to attorney questions are generally more candid because jurors are less</w:t>
      </w:r>
      <w:r>
        <w:rPr>
          <w:rFonts w:ascii="Arial" w:eastAsia="Arial" w:hAnsi="Arial" w:cs="Arial"/>
          <w:i/>
          <w:color w:val="000000"/>
        </w:rPr>
        <w:t xml:space="preserve"> </w:t>
      </w:r>
      <w:r>
        <w:rPr>
          <w:rFonts w:ascii="Arial" w:eastAsia="Arial" w:hAnsi="Arial" w:cs="Arial"/>
          <w:color w:val="000000"/>
        </w:rPr>
        <w:t xml:space="preserve">intimidated and less likely to respond to </w:t>
      </w:r>
      <w:r>
        <w:rPr>
          <w:rFonts w:ascii="Arial" w:eastAsia="Arial" w:hAnsi="Arial" w:cs="Arial"/>
          <w:i/>
          <w:color w:val="000000"/>
        </w:rPr>
        <w:t>voir dire</w:t>
      </w:r>
      <w:r>
        <w:rPr>
          <w:rFonts w:ascii="Arial" w:eastAsia="Arial" w:hAnsi="Arial" w:cs="Arial"/>
          <w:color w:val="000000"/>
        </w:rPr>
        <w:t xml:space="preserve"> questions with socially desirable answers. Moreover, attorneys are generally more knowledgeable about the nuances of their cases and thus are better suited to formulate questions on those issues than judges.” </w:t>
      </w:r>
      <w:r>
        <w:rPr>
          <w:rFonts w:ascii="Arial" w:eastAsia="Arial" w:hAnsi="Arial" w:cs="Arial"/>
          <w:i/>
          <w:color w:val="000000"/>
        </w:rPr>
        <w:t>Id</w:t>
      </w:r>
      <w:r>
        <w:rPr>
          <w:rFonts w:ascii="Arial" w:eastAsia="Arial" w:hAnsi="Arial" w:cs="Arial"/>
          <w:color w:val="000000"/>
        </w:rPr>
        <w:t>., page 28 (internal footnote citation omitted).  Notably, this study found that “</w:t>
      </w:r>
      <w:r>
        <w:rPr>
          <w:rFonts w:ascii="Arial" w:eastAsia="Arial" w:hAnsi="Arial" w:cs="Arial"/>
          <w:i/>
          <w:color w:val="000000"/>
          <w:u w:val="single"/>
        </w:rPr>
        <w:t>South Carolina consistently reported the shortest average voir dire time (30 minutes) in both felony and civil trials, with Delaware and Virginia closely following (1 hour or less)</w:t>
      </w:r>
      <w:r>
        <w:rPr>
          <w:rFonts w:ascii="Arial" w:eastAsia="Arial" w:hAnsi="Arial" w:cs="Arial"/>
          <w:color w:val="000000"/>
          <w:u w:val="single"/>
        </w:rPr>
        <w:t>.</w:t>
      </w:r>
      <w:r>
        <w:rPr>
          <w:rFonts w:ascii="Arial" w:eastAsia="Arial" w:hAnsi="Arial" w:cs="Arial"/>
          <w:color w:val="000000"/>
        </w:rPr>
        <w:t xml:space="preserve">”  </w:t>
      </w:r>
      <w:r>
        <w:rPr>
          <w:rFonts w:ascii="Arial" w:eastAsia="Arial" w:hAnsi="Arial" w:cs="Arial"/>
          <w:i/>
          <w:color w:val="000000"/>
        </w:rPr>
        <w:t>Id.</w:t>
      </w:r>
      <w:r>
        <w:rPr>
          <w:rFonts w:ascii="Arial" w:eastAsia="Arial" w:hAnsi="Arial" w:cs="Arial"/>
          <w:color w:val="000000"/>
        </w:rPr>
        <w:t xml:space="preserve">, p. 29 (emphasis added).  </w:t>
      </w:r>
    </w:p>
    <w:p w14:paraId="00000015" w14:textId="77777777" w:rsidR="002846F3" w:rsidRDefault="00000000">
      <w:pPr>
        <w:numPr>
          <w:ilvl w:val="0"/>
          <w:numId w:val="3"/>
        </w:numPr>
        <w:pBdr>
          <w:top w:val="nil"/>
          <w:left w:val="nil"/>
          <w:bottom w:val="nil"/>
          <w:right w:val="nil"/>
          <w:between w:val="nil"/>
        </w:pBdr>
        <w:ind w:left="720"/>
        <w:jc w:val="both"/>
        <w:rPr>
          <w:rFonts w:ascii="Arial" w:eastAsia="Arial" w:hAnsi="Arial" w:cs="Arial"/>
          <w:b/>
          <w:color w:val="000000"/>
        </w:rPr>
      </w:pPr>
      <w:r>
        <w:rPr>
          <w:rFonts w:ascii="Arial" w:eastAsia="Arial" w:hAnsi="Arial" w:cs="Arial"/>
          <w:b/>
          <w:color w:val="000000"/>
        </w:rPr>
        <w:t xml:space="preserve">Supplemental </w:t>
      </w:r>
      <w:r>
        <w:rPr>
          <w:rFonts w:ascii="Arial" w:eastAsia="Arial" w:hAnsi="Arial" w:cs="Arial"/>
          <w:b/>
          <w:i/>
          <w:color w:val="000000"/>
        </w:rPr>
        <w:t>Voir Dire</w:t>
      </w:r>
      <w:r>
        <w:rPr>
          <w:rFonts w:ascii="Arial" w:eastAsia="Arial" w:hAnsi="Arial" w:cs="Arial"/>
          <w:b/>
          <w:color w:val="000000"/>
        </w:rPr>
        <w:t xml:space="preserve"> is Necessary in the Interest of Justice to Obtain an Impartial Jury through the Intelligent Exercise of Peremptory Challenges by Counsel and Informed Consideration by the Court of any Challenges for Cause.</w:t>
      </w:r>
    </w:p>
    <w:p w14:paraId="00000016" w14:textId="77777777" w:rsidR="002846F3" w:rsidRDefault="002846F3">
      <w:pPr>
        <w:pBdr>
          <w:top w:val="nil"/>
          <w:left w:val="nil"/>
          <w:bottom w:val="nil"/>
          <w:right w:val="nil"/>
          <w:between w:val="nil"/>
        </w:pBdr>
        <w:ind w:left="1440"/>
        <w:jc w:val="both"/>
        <w:rPr>
          <w:rFonts w:ascii="Arial" w:eastAsia="Arial" w:hAnsi="Arial" w:cs="Arial"/>
          <w:b/>
          <w:color w:val="000000"/>
        </w:rPr>
      </w:pPr>
    </w:p>
    <w:p w14:paraId="00000017"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 xml:space="preserve">Adequate </w:t>
      </w:r>
      <w:r>
        <w:rPr>
          <w:rFonts w:ascii="Arial" w:eastAsia="Arial" w:hAnsi="Arial" w:cs="Arial"/>
          <w:i/>
          <w:color w:val="000000"/>
        </w:rPr>
        <w:t>voir dire</w:t>
      </w:r>
      <w:r>
        <w:rPr>
          <w:rFonts w:ascii="Arial" w:eastAsia="Arial" w:hAnsi="Arial" w:cs="Arial"/>
          <w:color w:val="000000"/>
        </w:rPr>
        <w:t xml:space="preserve"> is critical in protecting a defendant’s constitutional right to an impartial jury.  </w:t>
      </w:r>
      <w:r>
        <w:rPr>
          <w:rFonts w:ascii="Arial" w:eastAsia="Arial" w:hAnsi="Arial" w:cs="Arial"/>
          <w:i/>
          <w:color w:val="000000"/>
        </w:rPr>
        <w:t>See Rosales-Lopez v. United States</w:t>
      </w:r>
      <w:r>
        <w:rPr>
          <w:rFonts w:ascii="Arial" w:eastAsia="Arial" w:hAnsi="Arial" w:cs="Arial"/>
          <w:color w:val="000000"/>
        </w:rPr>
        <w:t xml:space="preserve">, 451 U.S. 182, 188 (1981) (noting “[w]ithout an adequate voir dire the trial judge’s responsibility to remove prospective jurors who will not be able impartially to follow the court’s instructions and evaluate the evidence cannot be fulfilled.”); </w:t>
      </w:r>
      <w:r>
        <w:rPr>
          <w:rFonts w:ascii="Arial" w:eastAsia="Arial" w:hAnsi="Arial" w:cs="Arial"/>
          <w:i/>
          <w:color w:val="000000"/>
        </w:rPr>
        <w:t>see also</w:t>
      </w:r>
      <w:r>
        <w:rPr>
          <w:rFonts w:ascii="Arial" w:eastAsia="Arial" w:hAnsi="Arial" w:cs="Arial"/>
          <w:color w:val="000000"/>
        </w:rPr>
        <w:t xml:space="preserve"> </w:t>
      </w:r>
      <w:r>
        <w:rPr>
          <w:rFonts w:ascii="Arial" w:eastAsia="Arial" w:hAnsi="Arial" w:cs="Arial"/>
          <w:i/>
          <w:color w:val="000000"/>
        </w:rPr>
        <w:t>Connors v. United States</w:t>
      </w:r>
      <w:r>
        <w:rPr>
          <w:rFonts w:ascii="Arial" w:eastAsia="Arial" w:hAnsi="Arial" w:cs="Arial"/>
          <w:color w:val="000000"/>
        </w:rPr>
        <w:t>, 158 U.S. 408, 413 (1895) (finding “Voir Dire plays a critical function in assuring the criminal defendant that his Sixth Amendment right to an impartial jury will be honored. Without an adequate Voir Dire the trial judge's responsibility to remove prospective jurors who will not be able to impartially follow the court's instructions and evaluate the evidence cannot be fulfilled.”).</w:t>
      </w:r>
    </w:p>
    <w:p w14:paraId="29B6DBF3" w14:textId="77777777" w:rsidR="00454A1C" w:rsidRDefault="00454A1C">
      <w:pPr>
        <w:pBdr>
          <w:top w:val="nil"/>
          <w:left w:val="nil"/>
          <w:bottom w:val="nil"/>
          <w:right w:val="nil"/>
          <w:between w:val="nil"/>
        </w:pBdr>
        <w:spacing w:line="480" w:lineRule="auto"/>
        <w:ind w:firstLine="720"/>
        <w:jc w:val="both"/>
        <w:rPr>
          <w:rFonts w:ascii="Arial" w:eastAsia="Arial" w:hAnsi="Arial" w:cs="Arial"/>
          <w:color w:val="000000"/>
        </w:rPr>
      </w:pPr>
    </w:p>
    <w:p w14:paraId="00000018" w14:textId="77777777" w:rsidR="002846F3" w:rsidRDefault="00000000">
      <w:pPr>
        <w:spacing w:line="480" w:lineRule="auto"/>
        <w:ind w:firstLine="720"/>
        <w:jc w:val="both"/>
        <w:rPr>
          <w:rFonts w:ascii="Arial" w:eastAsia="Arial" w:hAnsi="Arial" w:cs="Arial"/>
        </w:rPr>
      </w:pPr>
      <w:r>
        <w:rPr>
          <w:rFonts w:ascii="Arial" w:eastAsia="Arial" w:hAnsi="Arial" w:cs="Arial"/>
        </w:rPr>
        <w:lastRenderedPageBreak/>
        <w:t xml:space="preserve">The Supreme Court of the United States has explained the importance of </w:t>
      </w:r>
      <w:r>
        <w:rPr>
          <w:rFonts w:ascii="Arial" w:eastAsia="Arial" w:hAnsi="Arial" w:cs="Arial"/>
          <w:i/>
        </w:rPr>
        <w:t xml:space="preserve">voir dire </w:t>
      </w:r>
      <w:r>
        <w:rPr>
          <w:rFonts w:ascii="Arial" w:eastAsia="Arial" w:hAnsi="Arial" w:cs="Arial"/>
        </w:rPr>
        <w:t>examination and its role in the process of impaneling an impartial jury:</w:t>
      </w:r>
    </w:p>
    <w:p w14:paraId="00000019" w14:textId="77777777" w:rsidR="002846F3" w:rsidRDefault="00000000">
      <w:pPr>
        <w:ind w:left="1440" w:right="1440"/>
        <w:jc w:val="both"/>
        <w:rPr>
          <w:rFonts w:ascii="Arial" w:eastAsia="Arial" w:hAnsi="Arial" w:cs="Arial"/>
        </w:rPr>
      </w:pPr>
      <w:r>
        <w:rPr>
          <w:rFonts w:ascii="Arial" w:eastAsia="Arial" w:hAnsi="Arial" w:cs="Arial"/>
        </w:rPr>
        <w:t xml:space="preserve">Voir Dire examination serves to protect that right by exposing possible biases, </w:t>
      </w:r>
      <w:r>
        <w:rPr>
          <w:rFonts w:ascii="Arial" w:eastAsia="Arial" w:hAnsi="Arial" w:cs="Arial"/>
          <w:i/>
          <w:u w:val="single"/>
        </w:rPr>
        <w:t>both known and unknown</w:t>
      </w:r>
      <w:r>
        <w:rPr>
          <w:rFonts w:ascii="Arial" w:eastAsia="Arial" w:hAnsi="Arial" w:cs="Arial"/>
        </w:rPr>
        <w:t xml:space="preserve">, on the part of potential jurors. Demonstrated bias in the responses to questions on Voir Dire may result in a juror being excused for cause; hints of bias not sufficient to warrant challenge for cause may assist parties in exercising their peremptory challenges. The necessity of truthful answers by prospective jurors if this process is to serve its purpose is obvious. </w:t>
      </w:r>
    </w:p>
    <w:p w14:paraId="0000001A" w14:textId="77777777" w:rsidR="002846F3" w:rsidRDefault="002846F3">
      <w:pPr>
        <w:jc w:val="both"/>
        <w:rPr>
          <w:rFonts w:ascii="Arial" w:eastAsia="Arial" w:hAnsi="Arial" w:cs="Arial"/>
        </w:rPr>
      </w:pPr>
    </w:p>
    <w:p w14:paraId="0000001B" w14:textId="77777777" w:rsidR="002846F3" w:rsidRDefault="00000000">
      <w:pPr>
        <w:spacing w:line="480" w:lineRule="auto"/>
        <w:jc w:val="both"/>
        <w:rPr>
          <w:rFonts w:ascii="Arial" w:eastAsia="Arial" w:hAnsi="Arial" w:cs="Arial"/>
        </w:rPr>
      </w:pPr>
      <w:r>
        <w:rPr>
          <w:rFonts w:ascii="Arial" w:eastAsia="Arial" w:hAnsi="Arial" w:cs="Arial"/>
          <w:i/>
        </w:rPr>
        <w:t>McDonough Power Equipment, Inc. v. Greenwood,</w:t>
      </w:r>
      <w:r>
        <w:rPr>
          <w:rFonts w:ascii="Arial" w:eastAsia="Arial" w:hAnsi="Arial" w:cs="Arial"/>
        </w:rPr>
        <w:t xml:space="preserve"> 464 U.S. 548, 554 (1984) (emphasis added).</w:t>
      </w:r>
    </w:p>
    <w:p w14:paraId="0000001C" w14:textId="77777777" w:rsidR="002846F3" w:rsidRDefault="00000000">
      <w:pPr>
        <w:ind w:left="1440" w:right="1440"/>
        <w:jc w:val="both"/>
        <w:rPr>
          <w:rFonts w:ascii="Arial" w:eastAsia="Arial" w:hAnsi="Arial" w:cs="Arial"/>
        </w:rPr>
      </w:pPr>
      <w:r>
        <w:rPr>
          <w:rFonts w:ascii="Arial" w:eastAsia="Arial" w:hAnsi="Arial" w:cs="Arial"/>
        </w:rPr>
        <w:t xml:space="preserve">In cases of extensive publicity, </w:t>
      </w:r>
      <w:r>
        <w:rPr>
          <w:rFonts w:ascii="Arial" w:eastAsia="Arial" w:hAnsi="Arial" w:cs="Arial"/>
          <w:i/>
          <w:u w:val="single"/>
        </w:rPr>
        <w:t>defense counsel should be accorded more latitude in personally asking or tendering searching questions that might root out indications of bias, both to facilitate intelligent exercise of peremptory challenges and to help uncover factors that would dictate disqualification for cause.</w:t>
      </w:r>
      <w:r>
        <w:rPr>
          <w:rFonts w:ascii="Arial" w:eastAsia="Arial" w:hAnsi="Arial" w:cs="Arial"/>
          <w:u w:val="single"/>
        </w:rPr>
        <w:t xml:space="preserve"> </w:t>
      </w:r>
      <w:r>
        <w:rPr>
          <w:rFonts w:ascii="Arial" w:eastAsia="Arial" w:hAnsi="Arial" w:cs="Arial"/>
        </w:rPr>
        <w:t xml:space="preserve"> Indeed, it may sometimes be necessary to question on voir dire prospective jurors individually or in small groups, both to maximize the likelihood that members of the venire will respond honestly to questions concerning bias, and to avoid contaminating unbiased members of the venire when other members disclose prior knowledge of prejudicial information.  </w:t>
      </w:r>
    </w:p>
    <w:p w14:paraId="0000001D" w14:textId="77777777" w:rsidR="002846F3" w:rsidRDefault="002846F3">
      <w:pPr>
        <w:jc w:val="both"/>
        <w:rPr>
          <w:rFonts w:ascii="Arial" w:eastAsia="Arial" w:hAnsi="Arial" w:cs="Arial"/>
        </w:rPr>
      </w:pPr>
    </w:p>
    <w:p w14:paraId="0000001E" w14:textId="77777777" w:rsidR="002846F3" w:rsidRDefault="00000000">
      <w:pPr>
        <w:spacing w:line="480" w:lineRule="auto"/>
        <w:jc w:val="both"/>
        <w:rPr>
          <w:rFonts w:ascii="Arial" w:eastAsia="Arial" w:hAnsi="Arial" w:cs="Arial"/>
        </w:rPr>
      </w:pPr>
      <w:r>
        <w:rPr>
          <w:rFonts w:ascii="Arial" w:eastAsia="Arial" w:hAnsi="Arial" w:cs="Arial"/>
          <w:i/>
        </w:rPr>
        <w:t>Nebraska Press Assn. v. Stuart,</w:t>
      </w:r>
      <w:r>
        <w:rPr>
          <w:rFonts w:ascii="Arial" w:eastAsia="Arial" w:hAnsi="Arial" w:cs="Arial"/>
        </w:rPr>
        <w:t xml:space="preserve"> 427 U.S. 539, 602 (1976) (emphasis added).</w:t>
      </w:r>
    </w:p>
    <w:p w14:paraId="0000001F"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 xml:space="preserve">If the Court has concerns regarding the scope and time needed to conduct supplemental attorney conducted </w:t>
      </w:r>
      <w:r>
        <w:rPr>
          <w:rFonts w:ascii="Arial" w:eastAsia="Arial" w:hAnsi="Arial" w:cs="Arial"/>
          <w:i/>
          <w:color w:val="000000"/>
        </w:rPr>
        <w:t>voir dire</w:t>
      </w:r>
      <w:r>
        <w:rPr>
          <w:rFonts w:ascii="Arial" w:eastAsia="Arial" w:hAnsi="Arial" w:cs="Arial"/>
          <w:color w:val="000000"/>
        </w:rPr>
        <w:t>, the Court has the discretion to limit the scope by restricting the number of questions allowed and the amount of time given to question the prospective jurors.</w:t>
      </w:r>
      <w:r>
        <w:rPr>
          <w:rFonts w:ascii="Arial" w:eastAsia="Arial" w:hAnsi="Arial" w:cs="Arial"/>
        </w:rPr>
        <w:t xml:space="preserve"> </w:t>
      </w:r>
      <w:r>
        <w:rPr>
          <w:rFonts w:ascii="Arial" w:eastAsia="Arial" w:hAnsi="Arial" w:cs="Arial"/>
          <w:color w:val="000000"/>
        </w:rPr>
        <w:t xml:space="preserve">Notably, the Defendant agrees to avoid any unnecessary delay by limiting the scope of the examination to </w:t>
      </w:r>
      <w:r>
        <w:rPr>
          <w:rFonts w:ascii="Arial" w:eastAsia="Arial" w:hAnsi="Arial" w:cs="Arial"/>
          <w:color w:val="000000"/>
          <w:u w:val="single"/>
        </w:rPr>
        <w:t>five (5) questions</w:t>
      </w:r>
      <w:r>
        <w:rPr>
          <w:rFonts w:ascii="Arial" w:eastAsia="Arial" w:hAnsi="Arial" w:cs="Arial"/>
          <w:color w:val="000000"/>
        </w:rPr>
        <w:t xml:space="preserve"> not addressed by the Court and by limiting the time of examination to </w:t>
      </w:r>
      <w:r>
        <w:rPr>
          <w:rFonts w:ascii="Arial" w:eastAsia="Arial" w:hAnsi="Arial" w:cs="Arial"/>
          <w:color w:val="000000"/>
          <w:u w:val="single"/>
        </w:rPr>
        <w:t>one hour</w:t>
      </w:r>
      <w:r>
        <w:rPr>
          <w:rFonts w:ascii="Arial" w:eastAsia="Arial" w:hAnsi="Arial" w:cs="Arial"/>
          <w:color w:val="000000"/>
        </w:rPr>
        <w:t xml:space="preserve"> each for the prosecution and defense.  </w:t>
      </w:r>
    </w:p>
    <w:p w14:paraId="6C81AEEB" w14:textId="77777777" w:rsidR="00454A1C" w:rsidRDefault="00454A1C">
      <w:pPr>
        <w:pBdr>
          <w:top w:val="nil"/>
          <w:left w:val="nil"/>
          <w:bottom w:val="nil"/>
          <w:right w:val="nil"/>
          <w:between w:val="nil"/>
        </w:pBdr>
        <w:spacing w:line="480" w:lineRule="auto"/>
        <w:ind w:firstLine="720"/>
        <w:jc w:val="both"/>
        <w:rPr>
          <w:rFonts w:ascii="Arial" w:eastAsia="Arial" w:hAnsi="Arial" w:cs="Arial"/>
          <w:color w:val="000000"/>
        </w:rPr>
      </w:pPr>
    </w:p>
    <w:p w14:paraId="00000020" w14:textId="77777777" w:rsidR="002846F3" w:rsidRDefault="00000000">
      <w:pPr>
        <w:numPr>
          <w:ilvl w:val="0"/>
          <w:numId w:val="3"/>
        </w:numPr>
        <w:pBdr>
          <w:top w:val="nil"/>
          <w:left w:val="nil"/>
          <w:bottom w:val="nil"/>
          <w:right w:val="nil"/>
          <w:between w:val="nil"/>
        </w:pBdr>
        <w:ind w:left="720"/>
        <w:jc w:val="both"/>
        <w:rPr>
          <w:rFonts w:ascii="Arial" w:eastAsia="Arial" w:hAnsi="Arial" w:cs="Arial"/>
          <w:b/>
          <w:color w:val="000000"/>
        </w:rPr>
      </w:pPr>
      <w:r>
        <w:rPr>
          <w:rFonts w:ascii="Arial" w:eastAsia="Arial" w:hAnsi="Arial" w:cs="Arial"/>
          <w:b/>
          <w:color w:val="000000"/>
        </w:rPr>
        <w:lastRenderedPageBreak/>
        <w:t xml:space="preserve">Supplemental </w:t>
      </w:r>
      <w:r>
        <w:rPr>
          <w:rFonts w:ascii="Arial" w:eastAsia="Arial" w:hAnsi="Arial" w:cs="Arial"/>
          <w:b/>
          <w:i/>
          <w:color w:val="000000"/>
        </w:rPr>
        <w:t>Voir Dire</w:t>
      </w:r>
      <w:r>
        <w:rPr>
          <w:rFonts w:ascii="Arial" w:eastAsia="Arial" w:hAnsi="Arial" w:cs="Arial"/>
          <w:b/>
          <w:color w:val="000000"/>
        </w:rPr>
        <w:t xml:space="preserve"> will Aid the Parties in Complying with the Requirements of </w:t>
      </w:r>
      <w:r>
        <w:rPr>
          <w:rFonts w:ascii="Arial" w:eastAsia="Arial" w:hAnsi="Arial" w:cs="Arial"/>
          <w:b/>
          <w:i/>
          <w:color w:val="000000"/>
        </w:rPr>
        <w:t>Batson v. Kentucky</w:t>
      </w:r>
      <w:r>
        <w:rPr>
          <w:rFonts w:ascii="Arial" w:eastAsia="Arial" w:hAnsi="Arial" w:cs="Arial"/>
          <w:b/>
          <w:color w:val="000000"/>
        </w:rPr>
        <w:t xml:space="preserve"> and its Progeny.</w:t>
      </w:r>
    </w:p>
    <w:p w14:paraId="00000021" w14:textId="77777777" w:rsidR="002846F3" w:rsidRDefault="002846F3">
      <w:pPr>
        <w:pBdr>
          <w:top w:val="nil"/>
          <w:left w:val="nil"/>
          <w:bottom w:val="nil"/>
          <w:right w:val="nil"/>
          <w:between w:val="nil"/>
        </w:pBdr>
        <w:jc w:val="both"/>
        <w:rPr>
          <w:rFonts w:ascii="Arial" w:eastAsia="Arial" w:hAnsi="Arial" w:cs="Arial"/>
          <w:b/>
          <w:color w:val="000000"/>
        </w:rPr>
      </w:pPr>
    </w:p>
    <w:p w14:paraId="00000022" w14:textId="77777777" w:rsidR="002846F3"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ab/>
        <w:t xml:space="preserve">In </w:t>
      </w:r>
      <w:r>
        <w:rPr>
          <w:rFonts w:ascii="Arial" w:eastAsia="Arial" w:hAnsi="Arial" w:cs="Arial"/>
          <w:i/>
          <w:color w:val="000000"/>
        </w:rPr>
        <w:t>Batson v. Kentucky</w:t>
      </w:r>
      <w:r>
        <w:rPr>
          <w:rFonts w:ascii="Arial" w:eastAsia="Arial" w:hAnsi="Arial" w:cs="Arial"/>
          <w:color w:val="000000"/>
        </w:rPr>
        <w:t xml:space="preserve">, 476 U.S. 79 (1986), the Supreme Court of the United States held that the Equal Protection Clause prohibits challenging potential jurors “solely on account of their race or on the assumption that black jurors as a group will be unable impartially to consider the State’s case against a black defendant.”  </w:t>
      </w:r>
      <w:r>
        <w:rPr>
          <w:rFonts w:ascii="Arial" w:eastAsia="Arial" w:hAnsi="Arial" w:cs="Arial"/>
          <w:i/>
          <w:color w:val="000000"/>
        </w:rPr>
        <w:t>Id.</w:t>
      </w:r>
      <w:r>
        <w:rPr>
          <w:rFonts w:ascii="Arial" w:eastAsia="Arial" w:hAnsi="Arial" w:cs="Arial"/>
          <w:color w:val="000000"/>
        </w:rPr>
        <w:t xml:space="preserve">, 476 U.S. at 79.  Thus, peremptory challenges must be made in a non-racially discriminatory manner in order to be constitutional.  </w:t>
      </w:r>
      <w:r>
        <w:rPr>
          <w:rFonts w:ascii="Arial" w:eastAsia="Arial" w:hAnsi="Arial" w:cs="Arial"/>
          <w:i/>
          <w:color w:val="000000"/>
        </w:rPr>
        <w:t>See J.E.B. v. Alabama ex rel. T.B.</w:t>
      </w:r>
      <w:r>
        <w:rPr>
          <w:rFonts w:ascii="Arial" w:eastAsia="Arial" w:hAnsi="Arial" w:cs="Arial"/>
          <w:color w:val="000000"/>
        </w:rPr>
        <w:t>, 511 U.S. 127 (1994) (holding that the discriminatory exercise of peremptory challenges on the basis of gender is unconstitutional).</w:t>
      </w:r>
    </w:p>
    <w:p w14:paraId="00000023" w14:textId="77777777" w:rsidR="002846F3" w:rsidRDefault="00000000">
      <w:pPr>
        <w:pBdr>
          <w:top w:val="nil"/>
          <w:left w:val="nil"/>
          <w:bottom w:val="nil"/>
          <w:right w:val="nil"/>
          <w:between w:val="nil"/>
        </w:pBdr>
        <w:spacing w:line="480" w:lineRule="auto"/>
        <w:jc w:val="both"/>
        <w:rPr>
          <w:rFonts w:ascii="Arial" w:eastAsia="Arial" w:hAnsi="Arial" w:cs="Arial"/>
          <w:color w:val="000000"/>
        </w:rPr>
      </w:pPr>
      <w:r>
        <w:rPr>
          <w:rFonts w:ascii="Arial" w:eastAsia="Arial" w:hAnsi="Arial" w:cs="Arial"/>
          <w:color w:val="000000"/>
        </w:rPr>
        <w:tab/>
        <w:t xml:space="preserve">The Court ultimately created a procedure for a party to establish a prima facie case of discriminatory use of peremptory challenges.  </w:t>
      </w:r>
      <w:r>
        <w:rPr>
          <w:rFonts w:ascii="Arial" w:eastAsia="Arial" w:hAnsi="Arial" w:cs="Arial"/>
          <w:i/>
          <w:color w:val="000000"/>
        </w:rPr>
        <w:t>See State v. Adams</w:t>
      </w:r>
      <w:r>
        <w:rPr>
          <w:rFonts w:ascii="Arial" w:eastAsia="Arial" w:hAnsi="Arial" w:cs="Arial"/>
          <w:color w:val="000000"/>
        </w:rPr>
        <w:t xml:space="preserve">, 322 S.C. 114, 124, 470 S.E.2d 366, 372 (1996) (adopting the </w:t>
      </w:r>
      <w:r>
        <w:rPr>
          <w:rFonts w:ascii="Arial" w:eastAsia="Arial" w:hAnsi="Arial" w:cs="Arial"/>
          <w:i/>
          <w:color w:val="000000"/>
        </w:rPr>
        <w:t>Batson</w:t>
      </w:r>
      <w:r>
        <w:rPr>
          <w:rFonts w:ascii="Arial" w:eastAsia="Arial" w:hAnsi="Arial" w:cs="Arial"/>
          <w:color w:val="000000"/>
        </w:rPr>
        <w:t xml:space="preserve"> procedure set forth in </w:t>
      </w:r>
      <w:r>
        <w:rPr>
          <w:rFonts w:ascii="Arial" w:eastAsia="Arial" w:hAnsi="Arial" w:cs="Arial"/>
          <w:i/>
          <w:color w:val="000000"/>
        </w:rPr>
        <w:t>Purkett v. Elem</w:t>
      </w:r>
      <w:r>
        <w:rPr>
          <w:rFonts w:ascii="Arial" w:eastAsia="Arial" w:hAnsi="Arial" w:cs="Arial"/>
          <w:color w:val="000000"/>
        </w:rPr>
        <w:t xml:space="preserve">, 513 U.S.765, 1 (1995)).  The opponent of the strike must show that the race-or-gender neutral </w:t>
      </w:r>
      <w:r>
        <w:rPr>
          <w:rFonts w:ascii="Arial" w:eastAsia="Arial" w:hAnsi="Arial" w:cs="Arial"/>
        </w:rPr>
        <w:t>explanation</w:t>
      </w:r>
      <w:r>
        <w:rPr>
          <w:rFonts w:ascii="Arial" w:eastAsia="Arial" w:hAnsi="Arial" w:cs="Arial"/>
          <w:color w:val="000000"/>
        </w:rPr>
        <w:t xml:space="preserve"> provided is mere pretext.  </w:t>
      </w:r>
      <w:r>
        <w:rPr>
          <w:rFonts w:ascii="Arial" w:eastAsia="Arial" w:hAnsi="Arial" w:cs="Arial"/>
          <w:i/>
          <w:color w:val="000000"/>
        </w:rPr>
        <w:t>Id.</w:t>
      </w:r>
      <w:r>
        <w:rPr>
          <w:rFonts w:ascii="Arial" w:eastAsia="Arial" w:hAnsi="Arial" w:cs="Arial"/>
          <w:color w:val="000000"/>
        </w:rPr>
        <w:t xml:space="preserve">  Notably, the burden of persuading the trial court that a </w:t>
      </w:r>
      <w:r>
        <w:rPr>
          <w:rFonts w:ascii="Arial" w:eastAsia="Arial" w:hAnsi="Arial" w:cs="Arial"/>
          <w:i/>
          <w:color w:val="000000"/>
        </w:rPr>
        <w:t>Batson</w:t>
      </w:r>
      <w:r>
        <w:rPr>
          <w:rFonts w:ascii="Arial" w:eastAsia="Arial" w:hAnsi="Arial" w:cs="Arial"/>
          <w:color w:val="000000"/>
        </w:rPr>
        <w:t xml:space="preserve"> violation occurred remains on the opponent of the strike.  </w:t>
      </w:r>
      <w:r>
        <w:rPr>
          <w:rFonts w:ascii="Arial" w:eastAsia="Arial" w:hAnsi="Arial" w:cs="Arial"/>
          <w:i/>
          <w:color w:val="000000"/>
        </w:rPr>
        <w:t>Id</w:t>
      </w:r>
      <w:r>
        <w:rPr>
          <w:rFonts w:ascii="Arial" w:eastAsia="Arial" w:hAnsi="Arial" w:cs="Arial"/>
          <w:color w:val="000000"/>
        </w:rPr>
        <w:t xml:space="preserve">.  </w:t>
      </w:r>
    </w:p>
    <w:p w14:paraId="00000024" w14:textId="7777777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 xml:space="preserve">“If conducted properly, </w:t>
      </w:r>
      <w:r>
        <w:rPr>
          <w:rFonts w:ascii="Arial" w:eastAsia="Arial" w:hAnsi="Arial" w:cs="Arial"/>
          <w:i/>
          <w:color w:val="000000"/>
        </w:rPr>
        <w:t>voir dire</w:t>
      </w:r>
      <w:r>
        <w:rPr>
          <w:rFonts w:ascii="Arial" w:eastAsia="Arial" w:hAnsi="Arial" w:cs="Arial"/>
          <w:color w:val="000000"/>
        </w:rPr>
        <w:t xml:space="preserve"> can inform litigants about potential jurors, making reliance upon stereotypical and pejorative notions about a particular gender or race both unnecessary and unwise. Voir dire provides a means of </w:t>
      </w:r>
      <w:bookmarkStart w:id="0" w:name="bookmark=id.30j0zll" w:colFirst="0" w:colLast="0"/>
      <w:bookmarkStart w:id="1" w:name="bookmark=id.gjdgxs" w:colFirst="0" w:colLast="0"/>
      <w:bookmarkEnd w:id="0"/>
      <w:bookmarkEnd w:id="1"/>
      <w:r>
        <w:rPr>
          <w:rFonts w:ascii="Arial" w:eastAsia="Arial" w:hAnsi="Arial" w:cs="Arial"/>
          <w:color w:val="000000"/>
        </w:rPr>
        <w:t xml:space="preserve">discovering actual or implied bias and a firmer basis upon which the parties may exercise their peremptory challenges intelligently. </w:t>
      </w:r>
      <w:r>
        <w:rPr>
          <w:rFonts w:ascii="Arial" w:eastAsia="Arial" w:hAnsi="Arial" w:cs="Arial"/>
          <w:i/>
          <w:color w:val="000000"/>
        </w:rPr>
        <w:t>See</w:t>
      </w:r>
      <w:r>
        <w:rPr>
          <w:rFonts w:ascii="Arial" w:eastAsia="Arial" w:hAnsi="Arial" w:cs="Arial"/>
          <w:color w:val="000000"/>
        </w:rPr>
        <w:t xml:space="preserve"> </w:t>
      </w:r>
      <w:r>
        <w:rPr>
          <w:rFonts w:ascii="Arial" w:eastAsia="Arial" w:hAnsi="Arial" w:cs="Arial"/>
          <w:i/>
          <w:color w:val="000000"/>
        </w:rPr>
        <w:t>Stuart,</w:t>
      </w:r>
      <w:r>
        <w:rPr>
          <w:rFonts w:ascii="Arial" w:eastAsia="Arial" w:hAnsi="Arial" w:cs="Arial"/>
          <w:color w:val="000000"/>
        </w:rPr>
        <w:t xml:space="preserve"> 427 U.S. at 602 (Brennan, J., concurring in judgment) (</w:t>
      </w:r>
      <w:r>
        <w:rPr>
          <w:rFonts w:ascii="Arial" w:eastAsia="Arial" w:hAnsi="Arial" w:cs="Arial"/>
          <w:i/>
          <w:color w:val="000000"/>
        </w:rPr>
        <w:t>voir dire</w:t>
      </w:r>
      <w:r>
        <w:rPr>
          <w:rFonts w:ascii="Arial" w:eastAsia="Arial" w:hAnsi="Arial" w:cs="Arial"/>
          <w:color w:val="000000"/>
        </w:rPr>
        <w:t xml:space="preserve"> "facilitate[s] intelligent exercise of peremptory challenges and [helps] uncover factors that would dictate disqualification for cause").</w:t>
      </w:r>
    </w:p>
    <w:p w14:paraId="64E4B47A" w14:textId="77777777" w:rsidR="00454A1C" w:rsidRDefault="00454A1C">
      <w:pPr>
        <w:pBdr>
          <w:top w:val="nil"/>
          <w:left w:val="nil"/>
          <w:bottom w:val="nil"/>
          <w:right w:val="nil"/>
          <w:between w:val="nil"/>
        </w:pBdr>
        <w:spacing w:line="480" w:lineRule="auto"/>
        <w:ind w:firstLine="720"/>
        <w:jc w:val="both"/>
        <w:rPr>
          <w:rFonts w:ascii="Arial" w:eastAsia="Arial" w:hAnsi="Arial" w:cs="Arial"/>
          <w:color w:val="000000"/>
        </w:rPr>
      </w:pPr>
    </w:p>
    <w:p w14:paraId="5439AF88" w14:textId="7B53FB12" w:rsidR="00945B98" w:rsidRDefault="00000000" w:rsidP="00945B98">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lastRenderedPageBreak/>
        <w:t xml:space="preserve">Adequate </w:t>
      </w:r>
      <w:r>
        <w:rPr>
          <w:rFonts w:ascii="Arial" w:eastAsia="Arial" w:hAnsi="Arial" w:cs="Arial"/>
          <w:i/>
          <w:color w:val="000000"/>
        </w:rPr>
        <w:t>voir dire</w:t>
      </w:r>
      <w:r>
        <w:rPr>
          <w:rFonts w:ascii="Arial" w:eastAsia="Arial" w:hAnsi="Arial" w:cs="Arial"/>
          <w:b/>
          <w:color w:val="000000"/>
        </w:rPr>
        <w:t xml:space="preserve"> </w:t>
      </w:r>
      <w:r>
        <w:rPr>
          <w:rFonts w:ascii="Arial" w:eastAsia="Arial" w:hAnsi="Arial" w:cs="Arial"/>
          <w:color w:val="000000"/>
        </w:rPr>
        <w:t xml:space="preserve">is a basic premise of the rationale in </w:t>
      </w:r>
      <w:r>
        <w:rPr>
          <w:rFonts w:ascii="Arial" w:eastAsia="Arial" w:hAnsi="Arial" w:cs="Arial"/>
          <w:i/>
          <w:color w:val="000000"/>
        </w:rPr>
        <w:t>Batson</w:t>
      </w:r>
      <w:r>
        <w:rPr>
          <w:rFonts w:ascii="Arial" w:eastAsia="Arial" w:hAnsi="Arial" w:cs="Arial"/>
          <w:color w:val="000000"/>
        </w:rPr>
        <w:t xml:space="preserve"> and its progeny for two reasons.  First, adequate </w:t>
      </w:r>
      <w:r>
        <w:rPr>
          <w:rFonts w:ascii="Arial" w:eastAsia="Arial" w:hAnsi="Arial" w:cs="Arial"/>
          <w:i/>
          <w:color w:val="000000"/>
        </w:rPr>
        <w:t>voir dire</w:t>
      </w:r>
      <w:r>
        <w:rPr>
          <w:rFonts w:ascii="Arial" w:eastAsia="Arial" w:hAnsi="Arial" w:cs="Arial"/>
          <w:color w:val="000000"/>
        </w:rPr>
        <w:t xml:space="preserve"> eliminates any need to improperly rely on generalizations and stereotypes about prospective jurors. </w:t>
      </w:r>
      <w:r>
        <w:rPr>
          <w:rFonts w:ascii="Arial" w:eastAsia="Arial" w:hAnsi="Arial" w:cs="Arial"/>
          <w:i/>
          <w:color w:val="000000"/>
        </w:rPr>
        <w:t>See J.E.B.</w:t>
      </w:r>
      <w:r>
        <w:rPr>
          <w:rFonts w:ascii="Arial" w:eastAsia="Arial" w:hAnsi="Arial" w:cs="Arial"/>
          <w:color w:val="000000"/>
        </w:rPr>
        <w:t xml:space="preserve">, 511 U.S. 127.  Second, the Court has noted, “[n]o doubt the voir dire process aids litigants in their ability to articulate race-neutral explanations for their peremptory challenges.”  </w:t>
      </w:r>
      <w:r>
        <w:rPr>
          <w:rFonts w:ascii="Arial" w:eastAsia="Arial" w:hAnsi="Arial" w:cs="Arial"/>
          <w:i/>
          <w:color w:val="000000"/>
        </w:rPr>
        <w:t>Id.</w:t>
      </w:r>
      <w:r>
        <w:rPr>
          <w:rFonts w:ascii="Arial" w:eastAsia="Arial" w:hAnsi="Arial" w:cs="Arial"/>
          <w:color w:val="000000"/>
        </w:rPr>
        <w:t xml:space="preserve"> at 144 n. 17. Therefore, the burden set by the Court requires counsel to have sufficient information to adequately argue a </w:t>
      </w:r>
      <w:r>
        <w:rPr>
          <w:rFonts w:ascii="Arial" w:eastAsia="Arial" w:hAnsi="Arial" w:cs="Arial"/>
          <w:i/>
          <w:color w:val="000000"/>
        </w:rPr>
        <w:t>Batson</w:t>
      </w:r>
      <w:r>
        <w:rPr>
          <w:rFonts w:ascii="Arial" w:eastAsia="Arial" w:hAnsi="Arial" w:cs="Arial"/>
          <w:color w:val="000000"/>
        </w:rPr>
        <w:t xml:space="preserve"> challenge and supplemental </w:t>
      </w:r>
      <w:r>
        <w:rPr>
          <w:rFonts w:ascii="Arial" w:eastAsia="Arial" w:hAnsi="Arial" w:cs="Arial"/>
          <w:i/>
          <w:color w:val="000000"/>
        </w:rPr>
        <w:t>voir dire</w:t>
      </w:r>
      <w:r>
        <w:rPr>
          <w:rFonts w:ascii="Arial" w:eastAsia="Arial" w:hAnsi="Arial" w:cs="Arial"/>
          <w:color w:val="000000"/>
        </w:rPr>
        <w:t xml:space="preserve"> will aid the parties in </w:t>
      </w:r>
      <w:r w:rsidR="00410F8B">
        <w:rPr>
          <w:rFonts w:ascii="Arial" w:eastAsia="Arial" w:hAnsi="Arial" w:cs="Arial"/>
          <w:color w:val="000000"/>
        </w:rPr>
        <w:t>complying with</w:t>
      </w:r>
      <w:r>
        <w:rPr>
          <w:rFonts w:ascii="Arial" w:eastAsia="Arial" w:hAnsi="Arial" w:cs="Arial"/>
          <w:color w:val="000000"/>
        </w:rPr>
        <w:t xml:space="preserve"> the requirements of </w:t>
      </w:r>
      <w:r>
        <w:rPr>
          <w:rFonts w:ascii="Arial" w:eastAsia="Arial" w:hAnsi="Arial" w:cs="Arial"/>
          <w:i/>
          <w:color w:val="000000"/>
        </w:rPr>
        <w:t>Batson</w:t>
      </w:r>
      <w:r>
        <w:rPr>
          <w:rFonts w:ascii="Arial" w:eastAsia="Arial" w:hAnsi="Arial" w:cs="Arial"/>
          <w:color w:val="000000"/>
        </w:rPr>
        <w:t xml:space="preserve"> and its progeny.</w:t>
      </w:r>
    </w:p>
    <w:p w14:paraId="5459A89E" w14:textId="77777777" w:rsidR="00945B98" w:rsidRPr="00945B98" w:rsidRDefault="00945B98" w:rsidP="00945B98">
      <w:pPr>
        <w:pStyle w:val="NoSpacing"/>
        <w:rPr>
          <w:rFonts w:eastAsia="Arial"/>
        </w:rPr>
      </w:pPr>
    </w:p>
    <w:p w14:paraId="2D28DB68" w14:textId="77777777" w:rsidR="00945B98" w:rsidRDefault="00945B98">
      <w:pPr>
        <w:tabs>
          <w:tab w:val="left" w:pos="-720"/>
        </w:tabs>
        <w:spacing w:line="480" w:lineRule="auto"/>
        <w:jc w:val="both"/>
        <w:rPr>
          <w:rFonts w:ascii="Arial" w:eastAsia="Arial" w:hAnsi="Arial" w:cs="Arial"/>
        </w:rPr>
      </w:pPr>
    </w:p>
    <w:p w14:paraId="0000002A" w14:textId="77777777" w:rsidR="002846F3" w:rsidRDefault="00000000">
      <w:pPr>
        <w:pBdr>
          <w:top w:val="nil"/>
          <w:left w:val="nil"/>
          <w:bottom w:val="nil"/>
          <w:right w:val="nil"/>
          <w:between w:val="nil"/>
        </w:pBdr>
        <w:tabs>
          <w:tab w:val="left" w:pos="0"/>
        </w:tabs>
        <w:spacing w:line="480" w:lineRule="auto"/>
        <w:jc w:val="center"/>
        <w:rPr>
          <w:rFonts w:ascii="Arial" w:eastAsia="Arial" w:hAnsi="Arial" w:cs="Arial"/>
          <w:b/>
          <w:color w:val="000000"/>
        </w:rPr>
      </w:pPr>
      <w:r>
        <w:rPr>
          <w:rFonts w:ascii="Arial" w:eastAsia="Arial" w:hAnsi="Arial" w:cs="Arial"/>
          <w:b/>
          <w:color w:val="000000"/>
        </w:rPr>
        <w:t>[Remainder of Page Intentionally Left Blank]</w:t>
      </w:r>
    </w:p>
    <w:p w14:paraId="0000002B" w14:textId="77777777" w:rsidR="002846F3" w:rsidRDefault="002846F3">
      <w:pPr>
        <w:tabs>
          <w:tab w:val="left" w:pos="-720"/>
        </w:tabs>
        <w:spacing w:line="480" w:lineRule="auto"/>
        <w:jc w:val="both"/>
        <w:rPr>
          <w:rFonts w:ascii="Arial" w:eastAsia="Arial" w:hAnsi="Arial" w:cs="Arial"/>
        </w:rPr>
      </w:pPr>
    </w:p>
    <w:p w14:paraId="0000002C" w14:textId="77777777" w:rsidR="002846F3" w:rsidRDefault="002846F3">
      <w:pPr>
        <w:tabs>
          <w:tab w:val="left" w:pos="-720"/>
        </w:tabs>
        <w:spacing w:line="480" w:lineRule="auto"/>
        <w:jc w:val="both"/>
        <w:rPr>
          <w:rFonts w:ascii="Arial" w:eastAsia="Arial" w:hAnsi="Arial" w:cs="Arial"/>
        </w:rPr>
      </w:pPr>
    </w:p>
    <w:p w14:paraId="0000002E" w14:textId="77777777" w:rsidR="002846F3" w:rsidRDefault="002846F3">
      <w:pPr>
        <w:tabs>
          <w:tab w:val="left" w:pos="-720"/>
        </w:tabs>
        <w:spacing w:line="480" w:lineRule="auto"/>
        <w:jc w:val="both"/>
        <w:rPr>
          <w:rFonts w:ascii="Arial" w:eastAsia="Arial" w:hAnsi="Arial" w:cs="Arial"/>
        </w:rPr>
      </w:pPr>
    </w:p>
    <w:p w14:paraId="417F4D27" w14:textId="77777777" w:rsidR="005F4310" w:rsidRDefault="005F4310">
      <w:pPr>
        <w:tabs>
          <w:tab w:val="left" w:pos="-720"/>
        </w:tabs>
        <w:spacing w:line="480" w:lineRule="auto"/>
        <w:jc w:val="both"/>
        <w:rPr>
          <w:rFonts w:ascii="Arial" w:eastAsia="Arial" w:hAnsi="Arial" w:cs="Arial"/>
        </w:rPr>
      </w:pPr>
    </w:p>
    <w:p w14:paraId="717BFDB6" w14:textId="77777777" w:rsidR="00454A1C" w:rsidRDefault="00454A1C">
      <w:pPr>
        <w:tabs>
          <w:tab w:val="left" w:pos="-720"/>
        </w:tabs>
        <w:spacing w:line="480" w:lineRule="auto"/>
        <w:jc w:val="both"/>
        <w:rPr>
          <w:rFonts w:ascii="Arial" w:eastAsia="Arial" w:hAnsi="Arial" w:cs="Arial"/>
        </w:rPr>
      </w:pPr>
    </w:p>
    <w:p w14:paraId="2CFB965F" w14:textId="77777777" w:rsidR="00945B98" w:rsidRDefault="00945B98">
      <w:pPr>
        <w:tabs>
          <w:tab w:val="left" w:pos="-720"/>
        </w:tabs>
        <w:spacing w:line="480" w:lineRule="auto"/>
        <w:jc w:val="both"/>
        <w:rPr>
          <w:rFonts w:ascii="Arial" w:eastAsia="Arial" w:hAnsi="Arial" w:cs="Arial"/>
        </w:rPr>
      </w:pPr>
    </w:p>
    <w:p w14:paraId="707C6962" w14:textId="77777777" w:rsidR="00945B98" w:rsidRDefault="00945B98">
      <w:pPr>
        <w:tabs>
          <w:tab w:val="left" w:pos="-720"/>
        </w:tabs>
        <w:spacing w:line="480" w:lineRule="auto"/>
        <w:jc w:val="both"/>
        <w:rPr>
          <w:rFonts w:ascii="Arial" w:eastAsia="Arial" w:hAnsi="Arial" w:cs="Arial"/>
        </w:rPr>
      </w:pPr>
    </w:p>
    <w:p w14:paraId="1308AD58" w14:textId="77777777" w:rsidR="00945B98" w:rsidRDefault="00945B98">
      <w:pPr>
        <w:tabs>
          <w:tab w:val="left" w:pos="-720"/>
        </w:tabs>
        <w:spacing w:line="480" w:lineRule="auto"/>
        <w:jc w:val="both"/>
        <w:rPr>
          <w:rFonts w:ascii="Arial" w:eastAsia="Arial" w:hAnsi="Arial" w:cs="Arial"/>
        </w:rPr>
      </w:pPr>
    </w:p>
    <w:p w14:paraId="38A628BE" w14:textId="77777777" w:rsidR="00945B98" w:rsidRDefault="00945B98">
      <w:pPr>
        <w:tabs>
          <w:tab w:val="left" w:pos="-720"/>
        </w:tabs>
        <w:spacing w:line="480" w:lineRule="auto"/>
        <w:jc w:val="both"/>
        <w:rPr>
          <w:rFonts w:ascii="Arial" w:eastAsia="Arial" w:hAnsi="Arial" w:cs="Arial"/>
        </w:rPr>
      </w:pPr>
    </w:p>
    <w:p w14:paraId="1383FE79" w14:textId="77777777" w:rsidR="00945B98" w:rsidRDefault="00945B98">
      <w:pPr>
        <w:tabs>
          <w:tab w:val="left" w:pos="-720"/>
        </w:tabs>
        <w:spacing w:line="480" w:lineRule="auto"/>
        <w:jc w:val="both"/>
        <w:rPr>
          <w:rFonts w:ascii="Arial" w:eastAsia="Arial" w:hAnsi="Arial" w:cs="Arial"/>
        </w:rPr>
      </w:pPr>
    </w:p>
    <w:p w14:paraId="53223FF3" w14:textId="77777777" w:rsidR="00945B98" w:rsidRDefault="00945B98">
      <w:pPr>
        <w:tabs>
          <w:tab w:val="left" w:pos="-720"/>
        </w:tabs>
        <w:spacing w:line="480" w:lineRule="auto"/>
        <w:jc w:val="both"/>
        <w:rPr>
          <w:rFonts w:ascii="Arial" w:eastAsia="Arial" w:hAnsi="Arial" w:cs="Arial"/>
        </w:rPr>
      </w:pPr>
    </w:p>
    <w:p w14:paraId="5AC063B7" w14:textId="77777777" w:rsidR="00945B98" w:rsidRDefault="00945B98">
      <w:pPr>
        <w:tabs>
          <w:tab w:val="left" w:pos="-720"/>
        </w:tabs>
        <w:spacing w:line="480" w:lineRule="auto"/>
        <w:jc w:val="both"/>
        <w:rPr>
          <w:rFonts w:ascii="Arial" w:eastAsia="Arial" w:hAnsi="Arial" w:cs="Arial"/>
        </w:rPr>
      </w:pPr>
    </w:p>
    <w:p w14:paraId="1E9BB26A" w14:textId="77777777" w:rsidR="00945B98" w:rsidRDefault="00945B98">
      <w:pPr>
        <w:tabs>
          <w:tab w:val="left" w:pos="-720"/>
        </w:tabs>
        <w:spacing w:line="480" w:lineRule="auto"/>
        <w:jc w:val="both"/>
        <w:rPr>
          <w:rFonts w:ascii="Arial" w:eastAsia="Arial" w:hAnsi="Arial" w:cs="Arial"/>
        </w:rPr>
      </w:pPr>
    </w:p>
    <w:p w14:paraId="00000034" w14:textId="77777777" w:rsidR="002846F3" w:rsidRDefault="00000000">
      <w:pPr>
        <w:pBdr>
          <w:top w:val="nil"/>
          <w:left w:val="nil"/>
          <w:bottom w:val="nil"/>
          <w:right w:val="nil"/>
          <w:between w:val="nil"/>
        </w:pBdr>
        <w:spacing w:line="480" w:lineRule="auto"/>
        <w:jc w:val="center"/>
        <w:rPr>
          <w:rFonts w:ascii="Arial" w:eastAsia="Arial" w:hAnsi="Arial" w:cs="Arial"/>
          <w:b/>
          <w:color w:val="000000"/>
        </w:rPr>
      </w:pPr>
      <w:r>
        <w:rPr>
          <w:rFonts w:ascii="Arial" w:eastAsia="Arial" w:hAnsi="Arial" w:cs="Arial"/>
          <w:b/>
          <w:color w:val="000000"/>
        </w:rPr>
        <w:lastRenderedPageBreak/>
        <w:t xml:space="preserve">PROPOSED ATTORNEY CONDUCTED </w:t>
      </w:r>
      <w:r>
        <w:rPr>
          <w:rFonts w:ascii="Arial" w:eastAsia="Arial" w:hAnsi="Arial" w:cs="Arial"/>
          <w:b/>
          <w:i/>
          <w:color w:val="000000"/>
        </w:rPr>
        <w:t xml:space="preserve">VOIR DIRE </w:t>
      </w:r>
      <w:r>
        <w:rPr>
          <w:rFonts w:ascii="Arial" w:eastAsia="Arial" w:hAnsi="Arial" w:cs="Arial"/>
          <w:b/>
          <w:color w:val="000000"/>
        </w:rPr>
        <w:t>QUESTIONS</w:t>
      </w:r>
    </w:p>
    <w:p w14:paraId="00000035" w14:textId="77777777" w:rsidR="002846F3" w:rsidRDefault="002846F3">
      <w:pPr>
        <w:pBdr>
          <w:top w:val="nil"/>
          <w:left w:val="nil"/>
          <w:bottom w:val="nil"/>
          <w:right w:val="nil"/>
          <w:between w:val="nil"/>
        </w:pBdr>
        <w:rPr>
          <w:color w:val="000000"/>
        </w:rPr>
      </w:pPr>
    </w:p>
    <w:p w14:paraId="151E93EE" w14:textId="77777777" w:rsidR="00CA72DA" w:rsidRDefault="00CA72DA" w:rsidP="00CA72DA">
      <w:pPr>
        <w:numPr>
          <w:ilvl w:val="0"/>
          <w:numId w:val="4"/>
        </w:numPr>
        <w:pBdr>
          <w:top w:val="nil"/>
          <w:left w:val="nil"/>
          <w:bottom w:val="nil"/>
          <w:right w:val="nil"/>
          <w:between w:val="nil"/>
        </w:pBdr>
        <w:ind w:hanging="720"/>
        <w:jc w:val="both"/>
        <w:rPr>
          <w:rFonts w:ascii="Arial" w:eastAsia="Arial" w:hAnsi="Arial" w:cs="Arial"/>
          <w:color w:val="000000"/>
        </w:rPr>
      </w:pPr>
      <w:r>
        <w:rPr>
          <w:rFonts w:ascii="Arial" w:eastAsia="Arial" w:hAnsi="Arial" w:cs="Arial"/>
          <w:color w:val="000000"/>
        </w:rPr>
        <w:t>What are your assumptions, opinions, and feelings about a person being arrested for committing a crime but being presumed innocent under the law?</w:t>
      </w:r>
    </w:p>
    <w:p w14:paraId="511DC14D" w14:textId="77777777" w:rsidR="00CA72DA" w:rsidRDefault="00CA72DA" w:rsidP="00CA72DA">
      <w:pPr>
        <w:pBdr>
          <w:top w:val="nil"/>
          <w:left w:val="nil"/>
          <w:bottom w:val="nil"/>
          <w:right w:val="nil"/>
          <w:between w:val="nil"/>
        </w:pBdr>
        <w:ind w:left="720"/>
        <w:jc w:val="both"/>
        <w:rPr>
          <w:rFonts w:ascii="Arial" w:eastAsia="Arial" w:hAnsi="Arial" w:cs="Arial"/>
          <w:color w:val="000000"/>
        </w:rPr>
      </w:pPr>
    </w:p>
    <w:p w14:paraId="7D8D9321" w14:textId="77777777" w:rsidR="00CA72DA" w:rsidRDefault="00CA72DA" w:rsidP="00CA72DA">
      <w:pPr>
        <w:pBdr>
          <w:top w:val="nil"/>
          <w:left w:val="nil"/>
          <w:bottom w:val="nil"/>
          <w:right w:val="nil"/>
          <w:between w:val="nil"/>
        </w:pBdr>
        <w:ind w:left="720"/>
        <w:jc w:val="both"/>
        <w:rPr>
          <w:rFonts w:ascii="Arial" w:eastAsia="Arial" w:hAnsi="Arial" w:cs="Arial"/>
          <w:color w:val="000000"/>
        </w:rPr>
      </w:pPr>
    </w:p>
    <w:p w14:paraId="3B524D94" w14:textId="77777777" w:rsidR="00CA72DA" w:rsidRDefault="00CA72DA" w:rsidP="00CA72DA">
      <w:pPr>
        <w:numPr>
          <w:ilvl w:val="0"/>
          <w:numId w:val="4"/>
        </w:numPr>
        <w:pBdr>
          <w:top w:val="nil"/>
          <w:left w:val="nil"/>
          <w:bottom w:val="nil"/>
          <w:right w:val="nil"/>
          <w:between w:val="nil"/>
        </w:pBdr>
        <w:ind w:hanging="720"/>
        <w:jc w:val="both"/>
        <w:rPr>
          <w:rFonts w:ascii="Arial" w:eastAsia="Arial" w:hAnsi="Arial" w:cs="Arial"/>
          <w:color w:val="000000"/>
        </w:rPr>
      </w:pPr>
      <w:r>
        <w:rPr>
          <w:rFonts w:ascii="Arial" w:eastAsia="Arial" w:hAnsi="Arial" w:cs="Arial"/>
          <w:color w:val="000000"/>
        </w:rPr>
        <w:t>What are your assumptions, opinions, and feelings about being a juror in a criminal trial?</w:t>
      </w:r>
    </w:p>
    <w:p w14:paraId="5F76F284" w14:textId="77777777" w:rsidR="00CA72DA" w:rsidRDefault="00CA72DA" w:rsidP="00CA72DA">
      <w:pPr>
        <w:pBdr>
          <w:top w:val="nil"/>
          <w:left w:val="nil"/>
          <w:bottom w:val="nil"/>
          <w:right w:val="nil"/>
          <w:between w:val="nil"/>
        </w:pBdr>
        <w:ind w:left="720"/>
        <w:rPr>
          <w:rFonts w:ascii="Arial" w:eastAsia="Arial" w:hAnsi="Arial" w:cs="Arial"/>
          <w:color w:val="000000"/>
        </w:rPr>
      </w:pPr>
    </w:p>
    <w:p w14:paraId="7142A44A" w14:textId="77777777" w:rsidR="00CA72DA" w:rsidRDefault="00CA72DA" w:rsidP="00CA72DA">
      <w:pPr>
        <w:pBdr>
          <w:top w:val="nil"/>
          <w:left w:val="nil"/>
          <w:bottom w:val="nil"/>
          <w:right w:val="nil"/>
          <w:between w:val="nil"/>
        </w:pBdr>
        <w:ind w:left="720"/>
        <w:rPr>
          <w:rFonts w:ascii="Arial" w:eastAsia="Arial" w:hAnsi="Arial" w:cs="Arial"/>
          <w:color w:val="000000"/>
        </w:rPr>
      </w:pPr>
    </w:p>
    <w:p w14:paraId="24A5B221" w14:textId="77777777" w:rsidR="00CA72DA" w:rsidRDefault="00CA72DA" w:rsidP="00CA72DA">
      <w:pPr>
        <w:numPr>
          <w:ilvl w:val="0"/>
          <w:numId w:val="4"/>
        </w:numPr>
        <w:pBdr>
          <w:top w:val="nil"/>
          <w:left w:val="nil"/>
          <w:bottom w:val="nil"/>
          <w:right w:val="nil"/>
          <w:between w:val="nil"/>
        </w:pBdr>
        <w:ind w:hanging="720"/>
        <w:jc w:val="both"/>
        <w:rPr>
          <w:rFonts w:ascii="Arial" w:eastAsia="Arial" w:hAnsi="Arial" w:cs="Arial"/>
          <w:color w:val="000000"/>
        </w:rPr>
      </w:pPr>
      <w:r>
        <w:rPr>
          <w:rFonts w:ascii="Arial" w:eastAsia="Arial" w:hAnsi="Arial" w:cs="Arial"/>
          <w:color w:val="000000"/>
        </w:rPr>
        <w:t xml:space="preserve">What are your assumptions, opinions, and feelings about prosecutors and criminal defense lawyers?  </w:t>
      </w:r>
    </w:p>
    <w:p w14:paraId="03AF7096" w14:textId="77777777" w:rsidR="00CA72DA" w:rsidRDefault="00CA72DA" w:rsidP="00CA72DA">
      <w:pPr>
        <w:pBdr>
          <w:top w:val="nil"/>
          <w:left w:val="nil"/>
          <w:bottom w:val="nil"/>
          <w:right w:val="nil"/>
          <w:between w:val="nil"/>
        </w:pBdr>
        <w:rPr>
          <w:rFonts w:ascii="Arial" w:eastAsia="Arial" w:hAnsi="Arial" w:cs="Arial"/>
          <w:color w:val="000000"/>
        </w:rPr>
      </w:pPr>
    </w:p>
    <w:p w14:paraId="7C7EE0BD" w14:textId="77777777" w:rsidR="00CA72DA" w:rsidRDefault="00CA72DA" w:rsidP="00CA72DA">
      <w:pPr>
        <w:pBdr>
          <w:top w:val="nil"/>
          <w:left w:val="nil"/>
          <w:bottom w:val="nil"/>
          <w:right w:val="nil"/>
          <w:between w:val="nil"/>
        </w:pBdr>
        <w:rPr>
          <w:rFonts w:ascii="Arial" w:eastAsia="Arial" w:hAnsi="Arial" w:cs="Arial"/>
          <w:color w:val="000000"/>
        </w:rPr>
      </w:pPr>
    </w:p>
    <w:p w14:paraId="2A809FFB" w14:textId="77777777" w:rsidR="00CA72DA" w:rsidRDefault="00CA72DA" w:rsidP="00CA72DA">
      <w:pPr>
        <w:numPr>
          <w:ilvl w:val="0"/>
          <w:numId w:val="4"/>
        </w:numPr>
        <w:pBdr>
          <w:top w:val="nil"/>
          <w:left w:val="nil"/>
          <w:bottom w:val="nil"/>
          <w:right w:val="nil"/>
          <w:between w:val="nil"/>
        </w:pBdr>
        <w:ind w:hanging="720"/>
        <w:jc w:val="both"/>
        <w:rPr>
          <w:rFonts w:ascii="Arial" w:eastAsia="Arial" w:hAnsi="Arial" w:cs="Arial"/>
          <w:color w:val="000000"/>
        </w:rPr>
      </w:pPr>
      <w:r>
        <w:rPr>
          <w:rFonts w:ascii="Arial" w:eastAsia="Arial" w:hAnsi="Arial" w:cs="Arial"/>
          <w:color w:val="000000"/>
        </w:rPr>
        <w:t>Do you feel that a witness testifying for the State is more reliable than a witness testifying for the Defense?</w:t>
      </w:r>
    </w:p>
    <w:p w14:paraId="23863AA0" w14:textId="77777777" w:rsidR="00CA72DA" w:rsidRDefault="00CA72DA" w:rsidP="00CA72DA">
      <w:pPr>
        <w:pBdr>
          <w:top w:val="nil"/>
          <w:left w:val="nil"/>
          <w:bottom w:val="nil"/>
          <w:right w:val="nil"/>
          <w:between w:val="nil"/>
        </w:pBdr>
        <w:ind w:left="720"/>
        <w:rPr>
          <w:rFonts w:ascii="Arial" w:eastAsia="Arial" w:hAnsi="Arial" w:cs="Arial"/>
          <w:color w:val="000000"/>
        </w:rPr>
      </w:pPr>
    </w:p>
    <w:p w14:paraId="6F83C8D0" w14:textId="77777777" w:rsidR="00CA72DA" w:rsidRDefault="00CA72DA" w:rsidP="00CA72DA">
      <w:pPr>
        <w:pBdr>
          <w:top w:val="nil"/>
          <w:left w:val="nil"/>
          <w:bottom w:val="nil"/>
          <w:right w:val="nil"/>
          <w:between w:val="nil"/>
        </w:pBdr>
        <w:ind w:left="720"/>
        <w:rPr>
          <w:rFonts w:ascii="Arial" w:eastAsia="Arial" w:hAnsi="Arial" w:cs="Arial"/>
          <w:color w:val="000000"/>
        </w:rPr>
      </w:pPr>
    </w:p>
    <w:p w14:paraId="2DBBD8B6" w14:textId="77777777" w:rsidR="00CA72DA" w:rsidRDefault="00CA72DA" w:rsidP="00CA72DA">
      <w:pPr>
        <w:numPr>
          <w:ilvl w:val="0"/>
          <w:numId w:val="4"/>
        </w:numPr>
        <w:pBdr>
          <w:top w:val="nil"/>
          <w:left w:val="nil"/>
          <w:bottom w:val="nil"/>
          <w:right w:val="nil"/>
          <w:between w:val="nil"/>
        </w:pBdr>
        <w:ind w:hanging="720"/>
        <w:jc w:val="both"/>
        <w:rPr>
          <w:rFonts w:ascii="Arial" w:eastAsia="Arial" w:hAnsi="Arial" w:cs="Arial"/>
          <w:color w:val="000000"/>
        </w:rPr>
      </w:pPr>
      <w:r>
        <w:rPr>
          <w:rFonts w:ascii="Arial" w:eastAsia="Arial" w:hAnsi="Arial" w:cs="Arial"/>
          <w:color w:val="000000"/>
        </w:rPr>
        <w:t>What are your assumptions, opinions, and feelings about innocent people who were wrongfully convicted and later exonerated?</w:t>
      </w:r>
    </w:p>
    <w:p w14:paraId="00000043" w14:textId="77777777" w:rsidR="002846F3" w:rsidRDefault="002846F3">
      <w:pPr>
        <w:widowControl/>
        <w:pBdr>
          <w:top w:val="nil"/>
          <w:left w:val="nil"/>
          <w:bottom w:val="nil"/>
          <w:right w:val="nil"/>
          <w:between w:val="nil"/>
        </w:pBdr>
        <w:ind w:left="720"/>
        <w:rPr>
          <w:rFonts w:ascii="Arial" w:eastAsia="Arial" w:hAnsi="Arial" w:cs="Arial"/>
          <w:color w:val="000000"/>
        </w:rPr>
      </w:pPr>
    </w:p>
    <w:p w14:paraId="00000044" w14:textId="77777777" w:rsidR="002846F3" w:rsidRDefault="002846F3">
      <w:pPr>
        <w:pBdr>
          <w:top w:val="nil"/>
          <w:left w:val="nil"/>
          <w:bottom w:val="nil"/>
          <w:right w:val="nil"/>
          <w:between w:val="nil"/>
        </w:pBdr>
        <w:jc w:val="both"/>
        <w:rPr>
          <w:rFonts w:ascii="Arial" w:eastAsia="Arial" w:hAnsi="Arial" w:cs="Arial"/>
          <w:color w:val="000000"/>
        </w:rPr>
      </w:pPr>
    </w:p>
    <w:p w14:paraId="00000045" w14:textId="77777777" w:rsidR="002846F3" w:rsidRDefault="002846F3">
      <w:pPr>
        <w:pBdr>
          <w:top w:val="nil"/>
          <w:left w:val="nil"/>
          <w:bottom w:val="nil"/>
          <w:right w:val="nil"/>
          <w:between w:val="nil"/>
        </w:pBdr>
        <w:jc w:val="both"/>
        <w:rPr>
          <w:rFonts w:ascii="Arial" w:eastAsia="Arial" w:hAnsi="Arial" w:cs="Arial"/>
          <w:color w:val="000000"/>
        </w:rPr>
      </w:pPr>
    </w:p>
    <w:p w14:paraId="00000046" w14:textId="77777777" w:rsidR="002846F3" w:rsidRDefault="002846F3">
      <w:pPr>
        <w:pBdr>
          <w:top w:val="nil"/>
          <w:left w:val="nil"/>
          <w:bottom w:val="nil"/>
          <w:right w:val="nil"/>
          <w:between w:val="nil"/>
        </w:pBdr>
        <w:jc w:val="both"/>
        <w:rPr>
          <w:rFonts w:ascii="Arial" w:eastAsia="Arial" w:hAnsi="Arial" w:cs="Arial"/>
          <w:color w:val="000000"/>
        </w:rPr>
      </w:pPr>
    </w:p>
    <w:p w14:paraId="00000047" w14:textId="77777777" w:rsidR="002846F3" w:rsidRDefault="00000000">
      <w:pPr>
        <w:pBdr>
          <w:top w:val="nil"/>
          <w:left w:val="nil"/>
          <w:bottom w:val="nil"/>
          <w:right w:val="nil"/>
          <w:between w:val="nil"/>
        </w:pBdr>
        <w:tabs>
          <w:tab w:val="left" w:pos="0"/>
        </w:tabs>
        <w:spacing w:line="480" w:lineRule="auto"/>
        <w:jc w:val="center"/>
        <w:rPr>
          <w:rFonts w:ascii="Arial" w:eastAsia="Arial" w:hAnsi="Arial" w:cs="Arial"/>
          <w:b/>
          <w:color w:val="000000"/>
        </w:rPr>
      </w:pPr>
      <w:r>
        <w:rPr>
          <w:rFonts w:ascii="Arial" w:eastAsia="Arial" w:hAnsi="Arial" w:cs="Arial"/>
          <w:b/>
          <w:color w:val="000000"/>
        </w:rPr>
        <w:t>[Remainder of Page Intentionally Left Blank]</w:t>
      </w:r>
    </w:p>
    <w:p w14:paraId="00000048" w14:textId="77777777" w:rsidR="002846F3" w:rsidRDefault="002846F3">
      <w:pPr>
        <w:pBdr>
          <w:top w:val="nil"/>
          <w:left w:val="nil"/>
          <w:bottom w:val="nil"/>
          <w:right w:val="nil"/>
          <w:between w:val="nil"/>
        </w:pBdr>
        <w:jc w:val="both"/>
        <w:rPr>
          <w:rFonts w:ascii="Arial" w:eastAsia="Arial" w:hAnsi="Arial" w:cs="Arial"/>
          <w:color w:val="000000"/>
        </w:rPr>
      </w:pPr>
    </w:p>
    <w:p w14:paraId="00000049" w14:textId="77777777" w:rsidR="002846F3" w:rsidRDefault="002846F3">
      <w:pPr>
        <w:pBdr>
          <w:top w:val="nil"/>
          <w:left w:val="nil"/>
          <w:bottom w:val="nil"/>
          <w:right w:val="nil"/>
          <w:between w:val="nil"/>
        </w:pBdr>
        <w:jc w:val="both"/>
        <w:rPr>
          <w:rFonts w:ascii="Arial" w:eastAsia="Arial" w:hAnsi="Arial" w:cs="Arial"/>
          <w:color w:val="000000"/>
        </w:rPr>
      </w:pPr>
    </w:p>
    <w:p w14:paraId="0000004A" w14:textId="77777777" w:rsidR="002846F3" w:rsidRDefault="002846F3">
      <w:pPr>
        <w:pBdr>
          <w:top w:val="nil"/>
          <w:left w:val="nil"/>
          <w:bottom w:val="nil"/>
          <w:right w:val="nil"/>
          <w:between w:val="nil"/>
        </w:pBdr>
        <w:jc w:val="both"/>
        <w:rPr>
          <w:rFonts w:ascii="Arial" w:eastAsia="Arial" w:hAnsi="Arial" w:cs="Arial"/>
          <w:color w:val="000000"/>
        </w:rPr>
      </w:pPr>
    </w:p>
    <w:p w14:paraId="0000004B" w14:textId="77777777" w:rsidR="002846F3" w:rsidRDefault="002846F3">
      <w:pPr>
        <w:pBdr>
          <w:top w:val="nil"/>
          <w:left w:val="nil"/>
          <w:bottom w:val="nil"/>
          <w:right w:val="nil"/>
          <w:between w:val="nil"/>
        </w:pBdr>
        <w:jc w:val="both"/>
        <w:rPr>
          <w:rFonts w:ascii="Arial" w:eastAsia="Arial" w:hAnsi="Arial" w:cs="Arial"/>
          <w:color w:val="000000"/>
        </w:rPr>
      </w:pPr>
    </w:p>
    <w:p w14:paraId="0000004C" w14:textId="77777777" w:rsidR="002846F3" w:rsidRDefault="002846F3">
      <w:pPr>
        <w:pBdr>
          <w:top w:val="nil"/>
          <w:left w:val="nil"/>
          <w:bottom w:val="nil"/>
          <w:right w:val="nil"/>
          <w:between w:val="nil"/>
        </w:pBdr>
        <w:jc w:val="both"/>
        <w:rPr>
          <w:rFonts w:ascii="Arial" w:eastAsia="Arial" w:hAnsi="Arial" w:cs="Arial"/>
          <w:color w:val="000000"/>
        </w:rPr>
      </w:pPr>
    </w:p>
    <w:p w14:paraId="0000004D" w14:textId="77777777" w:rsidR="002846F3" w:rsidRDefault="002846F3">
      <w:pPr>
        <w:pBdr>
          <w:top w:val="nil"/>
          <w:left w:val="nil"/>
          <w:bottom w:val="nil"/>
          <w:right w:val="nil"/>
          <w:between w:val="nil"/>
        </w:pBdr>
        <w:jc w:val="both"/>
        <w:rPr>
          <w:rFonts w:ascii="Arial" w:eastAsia="Arial" w:hAnsi="Arial" w:cs="Arial"/>
          <w:color w:val="000000"/>
        </w:rPr>
      </w:pPr>
    </w:p>
    <w:p w14:paraId="0000004E" w14:textId="77777777" w:rsidR="002846F3" w:rsidRDefault="002846F3">
      <w:pPr>
        <w:pBdr>
          <w:top w:val="nil"/>
          <w:left w:val="nil"/>
          <w:bottom w:val="nil"/>
          <w:right w:val="nil"/>
          <w:between w:val="nil"/>
        </w:pBdr>
        <w:jc w:val="both"/>
        <w:rPr>
          <w:rFonts w:ascii="Arial" w:eastAsia="Arial" w:hAnsi="Arial" w:cs="Arial"/>
          <w:color w:val="000000"/>
        </w:rPr>
      </w:pPr>
    </w:p>
    <w:p w14:paraId="0000004F" w14:textId="77777777" w:rsidR="002846F3" w:rsidRDefault="002846F3">
      <w:pPr>
        <w:pBdr>
          <w:top w:val="nil"/>
          <w:left w:val="nil"/>
          <w:bottom w:val="nil"/>
          <w:right w:val="nil"/>
          <w:between w:val="nil"/>
        </w:pBdr>
        <w:jc w:val="both"/>
        <w:rPr>
          <w:rFonts w:ascii="Arial" w:eastAsia="Arial" w:hAnsi="Arial" w:cs="Arial"/>
          <w:color w:val="000000"/>
        </w:rPr>
      </w:pPr>
    </w:p>
    <w:p w14:paraId="00000050" w14:textId="77777777" w:rsidR="002846F3" w:rsidRDefault="002846F3">
      <w:pPr>
        <w:pBdr>
          <w:top w:val="nil"/>
          <w:left w:val="nil"/>
          <w:bottom w:val="nil"/>
          <w:right w:val="nil"/>
          <w:between w:val="nil"/>
        </w:pBdr>
        <w:jc w:val="both"/>
        <w:rPr>
          <w:rFonts w:ascii="Arial" w:eastAsia="Arial" w:hAnsi="Arial" w:cs="Arial"/>
          <w:color w:val="000000"/>
        </w:rPr>
      </w:pPr>
    </w:p>
    <w:p w14:paraId="00000051" w14:textId="77777777" w:rsidR="002846F3" w:rsidRDefault="002846F3">
      <w:pPr>
        <w:pBdr>
          <w:top w:val="nil"/>
          <w:left w:val="nil"/>
          <w:bottom w:val="nil"/>
          <w:right w:val="nil"/>
          <w:between w:val="nil"/>
        </w:pBdr>
        <w:jc w:val="both"/>
        <w:rPr>
          <w:rFonts w:ascii="Arial" w:eastAsia="Arial" w:hAnsi="Arial" w:cs="Arial"/>
          <w:color w:val="000000"/>
        </w:rPr>
      </w:pPr>
    </w:p>
    <w:p w14:paraId="00000052" w14:textId="77777777" w:rsidR="002846F3" w:rsidRDefault="002846F3">
      <w:pPr>
        <w:pBdr>
          <w:top w:val="nil"/>
          <w:left w:val="nil"/>
          <w:bottom w:val="nil"/>
          <w:right w:val="nil"/>
          <w:between w:val="nil"/>
        </w:pBdr>
        <w:jc w:val="both"/>
        <w:rPr>
          <w:rFonts w:ascii="Arial" w:eastAsia="Arial" w:hAnsi="Arial" w:cs="Arial"/>
          <w:color w:val="000000"/>
        </w:rPr>
      </w:pPr>
    </w:p>
    <w:p w14:paraId="00000053" w14:textId="77777777" w:rsidR="002846F3" w:rsidRDefault="002846F3">
      <w:pPr>
        <w:pBdr>
          <w:top w:val="nil"/>
          <w:left w:val="nil"/>
          <w:bottom w:val="nil"/>
          <w:right w:val="nil"/>
          <w:between w:val="nil"/>
        </w:pBdr>
        <w:jc w:val="both"/>
        <w:rPr>
          <w:rFonts w:ascii="Arial" w:eastAsia="Arial" w:hAnsi="Arial" w:cs="Arial"/>
          <w:color w:val="000000"/>
        </w:rPr>
      </w:pPr>
    </w:p>
    <w:p w14:paraId="00000054" w14:textId="77777777" w:rsidR="002846F3" w:rsidRDefault="002846F3">
      <w:pPr>
        <w:pBdr>
          <w:top w:val="nil"/>
          <w:left w:val="nil"/>
          <w:bottom w:val="nil"/>
          <w:right w:val="nil"/>
          <w:between w:val="nil"/>
        </w:pBdr>
        <w:jc w:val="both"/>
        <w:rPr>
          <w:rFonts w:ascii="Arial" w:eastAsia="Arial" w:hAnsi="Arial" w:cs="Arial"/>
          <w:color w:val="000000"/>
        </w:rPr>
      </w:pPr>
    </w:p>
    <w:p w14:paraId="00000055" w14:textId="77777777" w:rsidR="002846F3" w:rsidRDefault="002846F3">
      <w:pPr>
        <w:pBdr>
          <w:top w:val="nil"/>
          <w:left w:val="nil"/>
          <w:bottom w:val="nil"/>
          <w:right w:val="nil"/>
          <w:between w:val="nil"/>
        </w:pBdr>
        <w:jc w:val="both"/>
        <w:rPr>
          <w:rFonts w:ascii="Arial" w:eastAsia="Arial" w:hAnsi="Arial" w:cs="Arial"/>
          <w:color w:val="000000"/>
        </w:rPr>
      </w:pPr>
    </w:p>
    <w:p w14:paraId="00000056" w14:textId="77777777" w:rsidR="002846F3" w:rsidRDefault="002846F3">
      <w:pPr>
        <w:pBdr>
          <w:top w:val="nil"/>
          <w:left w:val="nil"/>
          <w:bottom w:val="nil"/>
          <w:right w:val="nil"/>
          <w:between w:val="nil"/>
        </w:pBdr>
        <w:jc w:val="both"/>
        <w:rPr>
          <w:rFonts w:ascii="Arial" w:eastAsia="Arial" w:hAnsi="Arial" w:cs="Arial"/>
          <w:color w:val="000000"/>
        </w:rPr>
      </w:pPr>
    </w:p>
    <w:p w14:paraId="00000057" w14:textId="77777777" w:rsidR="002846F3" w:rsidRDefault="002846F3">
      <w:pPr>
        <w:pBdr>
          <w:top w:val="nil"/>
          <w:left w:val="nil"/>
          <w:bottom w:val="nil"/>
          <w:right w:val="nil"/>
          <w:between w:val="nil"/>
        </w:pBdr>
        <w:jc w:val="both"/>
        <w:rPr>
          <w:rFonts w:ascii="Arial" w:eastAsia="Arial" w:hAnsi="Arial" w:cs="Arial"/>
          <w:color w:val="000000"/>
        </w:rPr>
      </w:pPr>
    </w:p>
    <w:p w14:paraId="00000058" w14:textId="77777777" w:rsidR="002846F3" w:rsidRDefault="002846F3">
      <w:pPr>
        <w:pBdr>
          <w:top w:val="nil"/>
          <w:left w:val="nil"/>
          <w:bottom w:val="nil"/>
          <w:right w:val="nil"/>
          <w:between w:val="nil"/>
        </w:pBdr>
        <w:jc w:val="both"/>
        <w:rPr>
          <w:rFonts w:ascii="Arial" w:eastAsia="Arial" w:hAnsi="Arial" w:cs="Arial"/>
          <w:color w:val="000000"/>
        </w:rPr>
      </w:pPr>
    </w:p>
    <w:p w14:paraId="00000059" w14:textId="77777777" w:rsidR="002846F3" w:rsidRDefault="002846F3">
      <w:pPr>
        <w:pBdr>
          <w:top w:val="nil"/>
          <w:left w:val="nil"/>
          <w:bottom w:val="nil"/>
          <w:right w:val="nil"/>
          <w:between w:val="nil"/>
        </w:pBdr>
        <w:jc w:val="both"/>
        <w:rPr>
          <w:rFonts w:ascii="Arial" w:eastAsia="Arial" w:hAnsi="Arial" w:cs="Arial"/>
          <w:color w:val="000000"/>
        </w:rPr>
      </w:pPr>
    </w:p>
    <w:p w14:paraId="0000005A" w14:textId="77777777" w:rsidR="002846F3" w:rsidRDefault="002846F3">
      <w:pPr>
        <w:pBdr>
          <w:top w:val="nil"/>
          <w:left w:val="nil"/>
          <w:bottom w:val="nil"/>
          <w:right w:val="nil"/>
          <w:between w:val="nil"/>
        </w:pBdr>
        <w:jc w:val="both"/>
        <w:rPr>
          <w:rFonts w:ascii="Arial" w:eastAsia="Arial" w:hAnsi="Arial" w:cs="Arial"/>
          <w:color w:val="000000"/>
        </w:rPr>
      </w:pPr>
    </w:p>
    <w:p w14:paraId="0000005B" w14:textId="77777777" w:rsidR="002846F3" w:rsidRDefault="00000000">
      <w:pPr>
        <w:pBdr>
          <w:top w:val="nil"/>
          <w:left w:val="nil"/>
          <w:bottom w:val="nil"/>
          <w:right w:val="nil"/>
          <w:between w:val="nil"/>
        </w:pBdr>
        <w:spacing w:line="480" w:lineRule="auto"/>
        <w:jc w:val="center"/>
        <w:rPr>
          <w:rFonts w:ascii="Arial" w:eastAsia="Arial" w:hAnsi="Arial" w:cs="Arial"/>
          <w:b/>
          <w:color w:val="000000"/>
          <w:u w:val="single"/>
        </w:rPr>
      </w:pPr>
      <w:r>
        <w:rPr>
          <w:rFonts w:ascii="Arial" w:eastAsia="Arial" w:hAnsi="Arial" w:cs="Arial"/>
          <w:b/>
          <w:color w:val="000000"/>
          <w:u w:val="single"/>
        </w:rPr>
        <w:lastRenderedPageBreak/>
        <w:t xml:space="preserve">PROPOSED SUPPLEMENTAL JUDGE CONDUCTED </w:t>
      </w:r>
      <w:r>
        <w:rPr>
          <w:rFonts w:ascii="Arial" w:eastAsia="Arial" w:hAnsi="Arial" w:cs="Arial"/>
          <w:b/>
          <w:i/>
          <w:color w:val="000000"/>
          <w:u w:val="single"/>
        </w:rPr>
        <w:t xml:space="preserve">VOIR DIRE </w:t>
      </w:r>
      <w:r>
        <w:rPr>
          <w:rFonts w:ascii="Arial" w:eastAsia="Arial" w:hAnsi="Arial" w:cs="Arial"/>
          <w:b/>
          <w:color w:val="000000"/>
          <w:u w:val="single"/>
        </w:rPr>
        <w:t>QUESTIONS</w:t>
      </w:r>
    </w:p>
    <w:p w14:paraId="0000005C" w14:textId="77777777" w:rsidR="002846F3" w:rsidRDefault="00000000">
      <w:pPr>
        <w:spacing w:after="200" w:line="276" w:lineRule="auto"/>
        <w:jc w:val="both"/>
        <w:rPr>
          <w:rFonts w:ascii="Arial" w:eastAsia="Arial" w:hAnsi="Arial" w:cs="Arial"/>
          <w:b/>
          <w:i/>
        </w:rPr>
      </w:pPr>
      <w:r>
        <w:rPr>
          <w:rFonts w:ascii="Arial" w:eastAsia="Arial" w:hAnsi="Arial" w:cs="Arial"/>
          <w:b/>
          <w:i/>
        </w:rPr>
        <w:t>PERSONAL EXPERIENCE: PARTIES, POTENTIAL WITNESSES, &amp; LAWYERS</w:t>
      </w:r>
    </w:p>
    <w:p w14:paraId="6AE61E3B" w14:textId="5F6FFA26" w:rsidR="00DF768A" w:rsidRPr="00DF768A" w:rsidRDefault="00000000" w:rsidP="00DF768A">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Do you, a family member, or a close friend know any of the potential witnesses who are related to this case</w:t>
      </w:r>
      <w:r w:rsidR="00DF768A">
        <w:rPr>
          <w:rFonts w:ascii="Arial" w:eastAsia="Arial" w:hAnsi="Arial" w:cs="Arial"/>
          <w:color w:val="000000"/>
        </w:rPr>
        <w:t>:</w:t>
      </w:r>
    </w:p>
    <w:p w14:paraId="58AB27B2" w14:textId="77777777" w:rsidR="00DF768A" w:rsidRPr="00DF768A" w:rsidRDefault="00DF768A" w:rsidP="00DF768A">
      <w:pPr>
        <w:pBdr>
          <w:top w:val="nil"/>
          <w:left w:val="nil"/>
          <w:bottom w:val="nil"/>
          <w:right w:val="nil"/>
          <w:between w:val="nil"/>
        </w:pBdr>
        <w:spacing w:line="276" w:lineRule="auto"/>
        <w:ind w:left="720"/>
        <w:jc w:val="both"/>
        <w:rPr>
          <w:rFonts w:ascii="Arial" w:eastAsia="Arial" w:hAnsi="Arial" w:cs="Arial"/>
          <w:bCs/>
          <w:color w:val="000000"/>
        </w:rPr>
      </w:pPr>
    </w:p>
    <w:p w14:paraId="2E029EB9" w14:textId="02254A85" w:rsidR="00DF768A" w:rsidRPr="00DF768A" w:rsidRDefault="00DF768A" w:rsidP="00DF768A">
      <w:pPr>
        <w:numPr>
          <w:ilvl w:val="1"/>
          <w:numId w:val="1"/>
        </w:numPr>
        <w:pBdr>
          <w:top w:val="nil"/>
          <w:left w:val="nil"/>
          <w:bottom w:val="nil"/>
          <w:right w:val="nil"/>
          <w:between w:val="nil"/>
        </w:pBdr>
        <w:spacing w:line="276" w:lineRule="auto"/>
        <w:jc w:val="both"/>
        <w:rPr>
          <w:rFonts w:ascii="Arial" w:eastAsia="Arial" w:hAnsi="Arial" w:cs="Arial"/>
          <w:bCs/>
          <w:color w:val="000000"/>
        </w:rPr>
      </w:pPr>
      <w:r w:rsidRPr="00DF768A">
        <w:rPr>
          <w:rFonts w:ascii="Arial" w:eastAsia="Arial" w:hAnsi="Arial" w:cs="Arial"/>
          <w:bCs/>
          <w:color w:val="000000"/>
        </w:rPr>
        <w:t>State’s List of Witnesses</w:t>
      </w:r>
    </w:p>
    <w:p w14:paraId="318B9ECF" w14:textId="77777777" w:rsidR="00DF768A" w:rsidRPr="00DF768A" w:rsidRDefault="00DF768A" w:rsidP="00DF768A">
      <w:pPr>
        <w:pBdr>
          <w:top w:val="nil"/>
          <w:left w:val="nil"/>
          <w:bottom w:val="nil"/>
          <w:right w:val="nil"/>
          <w:between w:val="nil"/>
        </w:pBdr>
        <w:spacing w:line="276" w:lineRule="auto"/>
        <w:ind w:left="720"/>
        <w:jc w:val="both"/>
        <w:rPr>
          <w:rFonts w:ascii="Arial" w:eastAsia="Arial" w:hAnsi="Arial" w:cs="Arial"/>
          <w:bCs/>
          <w:color w:val="000000"/>
        </w:rPr>
      </w:pPr>
    </w:p>
    <w:p w14:paraId="382B9312" w14:textId="4E018D8D" w:rsidR="00DF768A" w:rsidRPr="00DF768A" w:rsidRDefault="00DF768A" w:rsidP="00DF768A">
      <w:pPr>
        <w:numPr>
          <w:ilvl w:val="1"/>
          <w:numId w:val="1"/>
        </w:numPr>
        <w:pBdr>
          <w:top w:val="nil"/>
          <w:left w:val="nil"/>
          <w:bottom w:val="nil"/>
          <w:right w:val="nil"/>
          <w:between w:val="nil"/>
        </w:pBdr>
        <w:spacing w:line="276" w:lineRule="auto"/>
        <w:jc w:val="both"/>
        <w:rPr>
          <w:rFonts w:ascii="Arial" w:eastAsia="Arial" w:hAnsi="Arial" w:cs="Arial"/>
          <w:bCs/>
          <w:color w:val="000000"/>
        </w:rPr>
      </w:pPr>
      <w:r w:rsidRPr="00DF768A">
        <w:rPr>
          <w:rFonts w:ascii="Arial" w:eastAsia="Arial" w:hAnsi="Arial" w:cs="Arial"/>
          <w:bCs/>
          <w:color w:val="000000"/>
        </w:rPr>
        <w:t xml:space="preserve">Defendant’s List of </w:t>
      </w:r>
      <w:r w:rsidR="00B72484">
        <w:rPr>
          <w:rFonts w:ascii="Arial" w:eastAsia="Arial" w:hAnsi="Arial" w:cs="Arial"/>
          <w:bCs/>
          <w:color w:val="000000"/>
        </w:rPr>
        <w:t xml:space="preserve">Potential </w:t>
      </w:r>
      <w:r w:rsidRPr="00DF768A">
        <w:rPr>
          <w:rFonts w:ascii="Arial" w:eastAsia="Arial" w:hAnsi="Arial" w:cs="Arial"/>
          <w:bCs/>
          <w:color w:val="000000"/>
        </w:rPr>
        <w:t>Witnesses</w:t>
      </w:r>
    </w:p>
    <w:p w14:paraId="0000005E"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highlight w:val="yellow"/>
        </w:rPr>
      </w:pPr>
    </w:p>
    <w:p w14:paraId="00000062" w14:textId="5A5C492D"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Do you, a family member, or a close friend know the </w:t>
      </w:r>
      <w:r>
        <w:rPr>
          <w:rFonts w:ascii="Arial" w:eastAsia="Arial" w:hAnsi="Arial" w:cs="Arial"/>
          <w:b/>
          <w:color w:val="000000"/>
        </w:rPr>
        <w:t xml:space="preserve">Elected Solicitor </w:t>
      </w:r>
      <w:r w:rsidR="00410F8B">
        <w:rPr>
          <w:rFonts w:ascii="Arial" w:eastAsia="Arial" w:hAnsi="Arial" w:cs="Arial"/>
          <w:b/>
          <w:color w:val="000000"/>
        </w:rPr>
        <w:t>XXX</w:t>
      </w:r>
      <w:r w:rsidR="00D574DE">
        <w:rPr>
          <w:rFonts w:ascii="Arial" w:eastAsia="Arial" w:hAnsi="Arial" w:cs="Arial"/>
          <w:b/>
          <w:color w:val="000000"/>
        </w:rPr>
        <w:t>,</w:t>
      </w:r>
      <w:r>
        <w:rPr>
          <w:rFonts w:ascii="Arial" w:eastAsia="Arial" w:hAnsi="Arial" w:cs="Arial"/>
          <w:b/>
          <w:color w:val="000000"/>
        </w:rPr>
        <w:t xml:space="preserve"> </w:t>
      </w:r>
      <w:r w:rsidR="00D574DE">
        <w:rPr>
          <w:rFonts w:ascii="Arial" w:eastAsia="Arial" w:hAnsi="Arial" w:cs="Arial"/>
          <w:b/>
          <w:color w:val="000000"/>
        </w:rPr>
        <w:t xml:space="preserve">or </w:t>
      </w:r>
      <w:r>
        <w:rPr>
          <w:rFonts w:ascii="Arial" w:eastAsia="Arial" w:hAnsi="Arial" w:cs="Arial"/>
          <w:b/>
          <w:color w:val="000000"/>
        </w:rPr>
        <w:t>Prosecutor</w:t>
      </w:r>
      <w:r w:rsidR="00DF768A">
        <w:rPr>
          <w:rFonts w:ascii="Arial" w:eastAsia="Arial" w:hAnsi="Arial" w:cs="Arial"/>
          <w:b/>
        </w:rPr>
        <w:t xml:space="preserve">s </w:t>
      </w:r>
      <w:r w:rsidR="00410F8B">
        <w:rPr>
          <w:rFonts w:ascii="Arial" w:eastAsia="Arial" w:hAnsi="Arial" w:cs="Arial"/>
          <w:b/>
        </w:rPr>
        <w:t>XXXX</w:t>
      </w:r>
      <w:r>
        <w:rPr>
          <w:rFonts w:ascii="Arial" w:eastAsia="Arial" w:hAnsi="Arial" w:cs="Arial"/>
          <w:color w:val="000000"/>
        </w:rPr>
        <w:t>?</w:t>
      </w:r>
    </w:p>
    <w:p w14:paraId="00000063"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highlight w:val="yellow"/>
        </w:rPr>
      </w:pPr>
    </w:p>
    <w:p w14:paraId="7C3D2A70" w14:textId="63D084B0" w:rsidR="00D574DE" w:rsidRPr="00D574DE" w:rsidRDefault="00000000" w:rsidP="00D574DE">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 xml:space="preserve">Do you, a family member, or a close friend ever provided a contribution/donated, attended, or supported the </w:t>
      </w:r>
      <w:r>
        <w:rPr>
          <w:rFonts w:ascii="Arial" w:eastAsia="Arial" w:hAnsi="Arial" w:cs="Arial"/>
          <w:b/>
          <w:color w:val="000000"/>
        </w:rPr>
        <w:t xml:space="preserve">Elected Solicitor </w:t>
      </w:r>
      <w:r w:rsidR="00410F8B">
        <w:rPr>
          <w:rFonts w:ascii="Arial" w:eastAsia="Arial" w:hAnsi="Arial" w:cs="Arial"/>
          <w:b/>
          <w:color w:val="000000"/>
        </w:rPr>
        <w:t>XXX</w:t>
      </w:r>
      <w:r>
        <w:rPr>
          <w:rFonts w:ascii="Arial" w:eastAsia="Arial" w:hAnsi="Arial" w:cs="Arial"/>
          <w:color w:val="000000"/>
        </w:rPr>
        <w:t xml:space="preserve"> election campaign?</w:t>
      </w:r>
    </w:p>
    <w:p w14:paraId="0DB88E71" w14:textId="39CC1D6E" w:rsidR="00D574DE" w:rsidRPr="00D574DE" w:rsidRDefault="00D574DE" w:rsidP="00D574DE">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 xml:space="preserve">Do you, a family member, or a close friend ever provided a contribution/donated, attended, or supported the </w:t>
      </w:r>
      <w:r>
        <w:rPr>
          <w:rFonts w:ascii="Arial" w:eastAsia="Arial" w:hAnsi="Arial" w:cs="Arial"/>
          <w:b/>
          <w:color w:val="000000"/>
        </w:rPr>
        <w:t xml:space="preserve">Elected Sheriff </w:t>
      </w:r>
      <w:r w:rsidR="00410F8B">
        <w:rPr>
          <w:rFonts w:ascii="Arial" w:eastAsia="Arial" w:hAnsi="Arial" w:cs="Arial"/>
          <w:b/>
          <w:color w:val="000000"/>
        </w:rPr>
        <w:t>XXX</w:t>
      </w:r>
      <w:r>
        <w:rPr>
          <w:rFonts w:ascii="Arial" w:eastAsia="Arial" w:hAnsi="Arial" w:cs="Arial"/>
          <w:color w:val="000000"/>
        </w:rPr>
        <w:t xml:space="preserve"> election campaign?</w:t>
      </w:r>
    </w:p>
    <w:p w14:paraId="00000065" w14:textId="344119D8" w:rsidR="002846F3" w:rsidRDefault="00000000">
      <w:pPr>
        <w:jc w:val="both"/>
        <w:rPr>
          <w:rFonts w:ascii="Arial" w:eastAsia="Arial" w:hAnsi="Arial" w:cs="Arial"/>
          <w:b/>
          <w:i/>
        </w:rPr>
      </w:pPr>
      <w:r>
        <w:rPr>
          <w:rFonts w:ascii="Arial" w:eastAsia="Arial" w:hAnsi="Arial" w:cs="Arial"/>
          <w:b/>
          <w:i/>
        </w:rPr>
        <w:t xml:space="preserve">PERSONAL EXPERIENCE AND OPINIONS: </w:t>
      </w:r>
      <w:r w:rsidR="005F4310">
        <w:rPr>
          <w:rFonts w:ascii="Arial" w:eastAsia="Arial" w:hAnsi="Arial" w:cs="Arial"/>
          <w:b/>
          <w:i/>
        </w:rPr>
        <w:t>VIOLENT</w:t>
      </w:r>
      <w:r>
        <w:rPr>
          <w:rFonts w:ascii="Arial" w:eastAsia="Arial" w:hAnsi="Arial" w:cs="Arial"/>
          <w:b/>
          <w:i/>
        </w:rPr>
        <w:t xml:space="preserve"> CRIMES </w:t>
      </w:r>
    </w:p>
    <w:p w14:paraId="00000066" w14:textId="77777777" w:rsidR="002846F3" w:rsidRDefault="002846F3">
      <w:pPr>
        <w:pBdr>
          <w:top w:val="nil"/>
          <w:left w:val="nil"/>
          <w:bottom w:val="nil"/>
          <w:right w:val="nil"/>
          <w:between w:val="nil"/>
        </w:pBdr>
        <w:ind w:left="720"/>
        <w:jc w:val="both"/>
        <w:rPr>
          <w:rFonts w:ascii="Arial" w:eastAsia="Arial" w:hAnsi="Arial" w:cs="Arial"/>
          <w:b/>
          <w:color w:val="000000"/>
        </w:rPr>
      </w:pPr>
      <w:bookmarkStart w:id="2" w:name="_heading=h.1fob9te" w:colFirst="0" w:colLast="0"/>
      <w:bookmarkEnd w:id="2"/>
    </w:p>
    <w:p w14:paraId="00000067" w14:textId="2312BA8B"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 family member, or a close friend ever been a victim of a </w:t>
      </w:r>
      <w:bookmarkStart w:id="3" w:name="_Hlk134622214"/>
      <w:r w:rsidR="005F4310">
        <w:rPr>
          <w:rFonts w:ascii="Arial" w:eastAsia="Arial" w:hAnsi="Arial" w:cs="Arial"/>
          <w:b/>
        </w:rPr>
        <w:t xml:space="preserve">violent </w:t>
      </w:r>
      <w:bookmarkEnd w:id="3"/>
      <w:r w:rsidR="005F4310" w:rsidRPr="00D574DE">
        <w:rPr>
          <w:rFonts w:ascii="Arial" w:eastAsia="Arial" w:hAnsi="Arial" w:cs="Arial"/>
          <w:bCs/>
        </w:rPr>
        <w:t>crime</w:t>
      </w:r>
      <w:r w:rsidR="00D574DE">
        <w:rPr>
          <w:rFonts w:ascii="Arial" w:eastAsia="Arial" w:hAnsi="Arial" w:cs="Arial"/>
          <w:bCs/>
        </w:rPr>
        <w:t xml:space="preserve"> or felony offense</w:t>
      </w:r>
      <w:r>
        <w:rPr>
          <w:rFonts w:ascii="Arial" w:eastAsia="Arial" w:hAnsi="Arial" w:cs="Arial"/>
          <w:color w:val="000000"/>
        </w:rPr>
        <w:t>?</w:t>
      </w:r>
    </w:p>
    <w:p w14:paraId="00000068"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rPr>
      </w:pPr>
    </w:p>
    <w:p w14:paraId="00000069" w14:textId="208B3300"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 family member, or a close friend ever been a witness to a </w:t>
      </w:r>
      <w:r w:rsidR="005F4310">
        <w:rPr>
          <w:rFonts w:ascii="Arial" w:eastAsia="Arial" w:hAnsi="Arial" w:cs="Arial"/>
          <w:b/>
        </w:rPr>
        <w:t xml:space="preserve">violent </w:t>
      </w:r>
      <w:r>
        <w:rPr>
          <w:rFonts w:ascii="Arial" w:eastAsia="Arial" w:hAnsi="Arial" w:cs="Arial"/>
        </w:rPr>
        <w:t>crime</w:t>
      </w:r>
      <w:r w:rsidR="00D574DE">
        <w:rPr>
          <w:rFonts w:ascii="Arial" w:eastAsia="Arial" w:hAnsi="Arial" w:cs="Arial"/>
        </w:rPr>
        <w:t xml:space="preserve"> </w:t>
      </w:r>
      <w:r w:rsidR="00D574DE">
        <w:rPr>
          <w:rFonts w:ascii="Arial" w:eastAsia="Arial" w:hAnsi="Arial" w:cs="Arial"/>
          <w:bCs/>
        </w:rPr>
        <w:t>or felony offense</w:t>
      </w:r>
      <w:r>
        <w:rPr>
          <w:rFonts w:ascii="Arial" w:eastAsia="Arial" w:hAnsi="Arial" w:cs="Arial"/>
          <w:color w:val="000000"/>
        </w:rPr>
        <w:t>?</w:t>
      </w:r>
    </w:p>
    <w:p w14:paraId="0000006A"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rPr>
      </w:pPr>
    </w:p>
    <w:p w14:paraId="0000006B" w14:textId="17304BF0"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accused someone of a </w:t>
      </w:r>
      <w:r w:rsidR="005F4310">
        <w:rPr>
          <w:rFonts w:ascii="Arial" w:eastAsia="Arial" w:hAnsi="Arial" w:cs="Arial"/>
          <w:b/>
        </w:rPr>
        <w:t xml:space="preserve">violent </w:t>
      </w:r>
      <w:r>
        <w:rPr>
          <w:rFonts w:ascii="Arial" w:eastAsia="Arial" w:hAnsi="Arial" w:cs="Arial"/>
        </w:rPr>
        <w:t>crime</w:t>
      </w:r>
      <w:r w:rsidR="00D574DE">
        <w:rPr>
          <w:rFonts w:ascii="Arial" w:eastAsia="Arial" w:hAnsi="Arial" w:cs="Arial"/>
        </w:rPr>
        <w:t xml:space="preserve"> </w:t>
      </w:r>
      <w:r w:rsidR="00D574DE">
        <w:rPr>
          <w:rFonts w:ascii="Arial" w:eastAsia="Arial" w:hAnsi="Arial" w:cs="Arial"/>
          <w:bCs/>
        </w:rPr>
        <w:t>or felony offense</w:t>
      </w:r>
      <w:r>
        <w:rPr>
          <w:rFonts w:ascii="Arial" w:eastAsia="Arial" w:hAnsi="Arial" w:cs="Arial"/>
          <w:color w:val="000000"/>
        </w:rPr>
        <w:t>?</w:t>
      </w:r>
    </w:p>
    <w:p w14:paraId="0000006C"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rPr>
      </w:pPr>
    </w:p>
    <w:p w14:paraId="0000006D" w14:textId="3936DD2B"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 xml:space="preserve">Are you so morally or religiously opposed to </w:t>
      </w:r>
      <w:r w:rsidR="005F4310">
        <w:rPr>
          <w:rFonts w:ascii="Arial" w:eastAsia="Arial" w:hAnsi="Arial" w:cs="Arial"/>
          <w:b/>
        </w:rPr>
        <w:t xml:space="preserve">violent </w:t>
      </w:r>
      <w:r>
        <w:rPr>
          <w:rFonts w:ascii="Arial" w:eastAsia="Arial" w:hAnsi="Arial" w:cs="Arial"/>
        </w:rPr>
        <w:t>crimes</w:t>
      </w:r>
      <w:r w:rsidR="00D574DE">
        <w:rPr>
          <w:rFonts w:ascii="Arial" w:eastAsia="Arial" w:hAnsi="Arial" w:cs="Arial"/>
        </w:rPr>
        <w:t xml:space="preserve"> </w:t>
      </w:r>
      <w:r w:rsidR="00D574DE">
        <w:rPr>
          <w:rFonts w:ascii="Arial" w:eastAsia="Arial" w:hAnsi="Arial" w:cs="Arial"/>
          <w:bCs/>
        </w:rPr>
        <w:t xml:space="preserve">or felony criminal </w:t>
      </w:r>
      <w:r w:rsidR="00B72484">
        <w:rPr>
          <w:rFonts w:ascii="Arial" w:eastAsia="Arial" w:hAnsi="Arial" w:cs="Arial"/>
          <w:bCs/>
        </w:rPr>
        <w:t>offenses</w:t>
      </w:r>
      <w:r>
        <w:rPr>
          <w:rFonts w:ascii="Arial" w:eastAsia="Arial" w:hAnsi="Arial" w:cs="Arial"/>
          <w:color w:val="000000"/>
        </w:rPr>
        <w:t xml:space="preserve"> that you could not render a fair and impartial decision despite the evidence in a case?</w:t>
      </w:r>
    </w:p>
    <w:p w14:paraId="0000006E" w14:textId="77777777" w:rsidR="002846F3" w:rsidRDefault="002846F3">
      <w:pPr>
        <w:widowControl/>
        <w:pBdr>
          <w:top w:val="nil"/>
          <w:left w:val="nil"/>
          <w:bottom w:val="nil"/>
          <w:right w:val="nil"/>
          <w:between w:val="nil"/>
        </w:pBdr>
        <w:rPr>
          <w:rFonts w:ascii="Arial" w:eastAsia="Arial" w:hAnsi="Arial" w:cs="Arial"/>
          <w:b/>
          <w:color w:val="000000"/>
          <w:highlight w:val="yellow"/>
        </w:rPr>
      </w:pPr>
    </w:p>
    <w:p w14:paraId="0000006F" w14:textId="32DDEDDC"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 xml:space="preserve">Would you hesitate to vote “not guilty” simply because a case involves the allegation of </w:t>
      </w:r>
      <w:r>
        <w:rPr>
          <w:rFonts w:ascii="Arial" w:eastAsia="Arial" w:hAnsi="Arial" w:cs="Arial"/>
        </w:rPr>
        <w:t xml:space="preserve">a </w:t>
      </w:r>
      <w:r w:rsidR="005F4310">
        <w:rPr>
          <w:rFonts w:ascii="Arial" w:eastAsia="Arial" w:hAnsi="Arial" w:cs="Arial"/>
          <w:b/>
        </w:rPr>
        <w:t xml:space="preserve">violent </w:t>
      </w:r>
      <w:r>
        <w:rPr>
          <w:rFonts w:ascii="Arial" w:eastAsia="Arial" w:hAnsi="Arial" w:cs="Arial"/>
        </w:rPr>
        <w:t>crime</w:t>
      </w:r>
      <w:r w:rsidR="00D574DE">
        <w:rPr>
          <w:rFonts w:ascii="Arial" w:eastAsia="Arial" w:hAnsi="Arial" w:cs="Arial"/>
        </w:rPr>
        <w:t xml:space="preserve"> </w:t>
      </w:r>
      <w:r w:rsidR="00D574DE">
        <w:rPr>
          <w:rFonts w:ascii="Arial" w:eastAsia="Arial" w:hAnsi="Arial" w:cs="Arial"/>
          <w:bCs/>
        </w:rPr>
        <w:t>or felony offense</w:t>
      </w:r>
      <w:r>
        <w:rPr>
          <w:rFonts w:ascii="Arial" w:eastAsia="Arial" w:hAnsi="Arial" w:cs="Arial"/>
          <w:color w:val="000000"/>
        </w:rPr>
        <w:t>?</w:t>
      </w:r>
    </w:p>
    <w:p w14:paraId="00000072" w14:textId="77777777" w:rsidR="002846F3" w:rsidRDefault="002846F3" w:rsidP="00CA72DA">
      <w:pPr>
        <w:pBdr>
          <w:top w:val="nil"/>
          <w:left w:val="nil"/>
          <w:bottom w:val="nil"/>
          <w:right w:val="nil"/>
          <w:between w:val="nil"/>
        </w:pBdr>
        <w:rPr>
          <w:rFonts w:ascii="Arial" w:eastAsia="Arial" w:hAnsi="Arial" w:cs="Arial"/>
          <w:b/>
          <w:i/>
          <w:color w:val="000000"/>
        </w:rPr>
      </w:pPr>
    </w:p>
    <w:p w14:paraId="2A98655C" w14:textId="62D0AF3A" w:rsidR="00D574DE" w:rsidRPr="00D574DE" w:rsidRDefault="00000000" w:rsidP="00D574DE">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 xml:space="preserve">Have you ever commented on a news article on social media (such as Facebook or Twitter) that is related to a </w:t>
      </w:r>
      <w:r w:rsidR="005F4310">
        <w:rPr>
          <w:rFonts w:ascii="Arial" w:eastAsia="Arial" w:hAnsi="Arial" w:cs="Arial"/>
          <w:b/>
        </w:rPr>
        <w:t xml:space="preserve">violent </w:t>
      </w:r>
      <w:r>
        <w:rPr>
          <w:rFonts w:ascii="Arial" w:eastAsia="Arial" w:hAnsi="Arial" w:cs="Arial"/>
          <w:color w:val="000000"/>
        </w:rPr>
        <w:t>crime</w:t>
      </w:r>
      <w:r w:rsidR="00D574DE">
        <w:rPr>
          <w:rFonts w:ascii="Arial" w:eastAsia="Arial" w:hAnsi="Arial" w:cs="Arial"/>
          <w:color w:val="000000"/>
        </w:rPr>
        <w:t xml:space="preserve"> </w:t>
      </w:r>
      <w:r w:rsidR="00D574DE">
        <w:rPr>
          <w:rFonts w:ascii="Arial" w:eastAsia="Arial" w:hAnsi="Arial" w:cs="Arial"/>
          <w:bCs/>
        </w:rPr>
        <w:t>or felony offense</w:t>
      </w:r>
      <w:r>
        <w:rPr>
          <w:rFonts w:ascii="Arial" w:eastAsia="Arial" w:hAnsi="Arial" w:cs="Arial"/>
          <w:color w:val="000000"/>
        </w:rPr>
        <w:t>?</w:t>
      </w:r>
    </w:p>
    <w:p w14:paraId="3375395D" w14:textId="08B3F164" w:rsidR="00D574DE" w:rsidRDefault="00D574DE" w:rsidP="00D574DE">
      <w:pPr>
        <w:jc w:val="both"/>
        <w:rPr>
          <w:rFonts w:ascii="Arial" w:eastAsia="Arial" w:hAnsi="Arial" w:cs="Arial"/>
          <w:b/>
          <w:i/>
        </w:rPr>
      </w:pPr>
      <w:r>
        <w:rPr>
          <w:rFonts w:ascii="Arial" w:eastAsia="Arial" w:hAnsi="Arial" w:cs="Arial"/>
          <w:b/>
          <w:i/>
        </w:rPr>
        <w:t xml:space="preserve">PERSONAL EXPERIENCE AND OPINIONS: GUN CRIMES </w:t>
      </w:r>
    </w:p>
    <w:p w14:paraId="33266E71" w14:textId="77777777" w:rsidR="00D574DE" w:rsidRDefault="00D574DE" w:rsidP="00D574DE">
      <w:pPr>
        <w:pBdr>
          <w:top w:val="nil"/>
          <w:left w:val="nil"/>
          <w:bottom w:val="nil"/>
          <w:right w:val="nil"/>
          <w:between w:val="nil"/>
        </w:pBdr>
        <w:ind w:left="720"/>
        <w:jc w:val="both"/>
        <w:rPr>
          <w:rFonts w:ascii="Arial" w:eastAsia="Arial" w:hAnsi="Arial" w:cs="Arial"/>
          <w:b/>
          <w:color w:val="000000"/>
        </w:rPr>
      </w:pPr>
    </w:p>
    <w:p w14:paraId="6467ADBB" w14:textId="7ADF2746" w:rsidR="00D574DE" w:rsidRDefault="00D574DE" w:rsidP="00D574DE">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 family member, or a close friend ever been a victim of a </w:t>
      </w:r>
      <w:r>
        <w:rPr>
          <w:rFonts w:ascii="Arial" w:eastAsia="Arial" w:hAnsi="Arial" w:cs="Arial"/>
          <w:b/>
        </w:rPr>
        <w:t xml:space="preserve">gun related </w:t>
      </w:r>
      <w:r w:rsidRPr="00D574DE">
        <w:rPr>
          <w:rFonts w:ascii="Arial" w:eastAsia="Arial" w:hAnsi="Arial" w:cs="Arial"/>
          <w:bCs/>
        </w:rPr>
        <w:lastRenderedPageBreak/>
        <w:t>crime</w:t>
      </w:r>
      <w:r>
        <w:rPr>
          <w:rFonts w:ascii="Arial" w:eastAsia="Arial" w:hAnsi="Arial" w:cs="Arial"/>
          <w:bCs/>
        </w:rPr>
        <w:t xml:space="preserve"> or felony offense</w:t>
      </w:r>
      <w:r>
        <w:rPr>
          <w:rFonts w:ascii="Arial" w:eastAsia="Arial" w:hAnsi="Arial" w:cs="Arial"/>
          <w:color w:val="000000"/>
        </w:rPr>
        <w:t>?</w:t>
      </w:r>
    </w:p>
    <w:p w14:paraId="7880C01D" w14:textId="77777777" w:rsidR="00D574DE" w:rsidRDefault="00D574DE" w:rsidP="00D574DE">
      <w:pPr>
        <w:pBdr>
          <w:top w:val="nil"/>
          <w:left w:val="nil"/>
          <w:bottom w:val="nil"/>
          <w:right w:val="nil"/>
          <w:between w:val="nil"/>
        </w:pBdr>
        <w:spacing w:line="276" w:lineRule="auto"/>
        <w:ind w:left="720"/>
        <w:jc w:val="both"/>
        <w:rPr>
          <w:rFonts w:ascii="Arial" w:eastAsia="Arial" w:hAnsi="Arial" w:cs="Arial"/>
          <w:b/>
          <w:color w:val="000000"/>
        </w:rPr>
      </w:pPr>
    </w:p>
    <w:p w14:paraId="7E5708ED" w14:textId="5DF29526" w:rsidR="00D574DE" w:rsidRDefault="00D574DE" w:rsidP="00D574DE">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 family member, or a close friend ever been a witness to a </w:t>
      </w:r>
      <w:r>
        <w:rPr>
          <w:rFonts w:ascii="Arial" w:eastAsia="Arial" w:hAnsi="Arial" w:cs="Arial"/>
          <w:b/>
        </w:rPr>
        <w:t xml:space="preserve">gun related </w:t>
      </w:r>
      <w:r>
        <w:rPr>
          <w:rFonts w:ascii="Arial" w:eastAsia="Arial" w:hAnsi="Arial" w:cs="Arial"/>
        </w:rPr>
        <w:t xml:space="preserve">crime </w:t>
      </w:r>
      <w:r>
        <w:rPr>
          <w:rFonts w:ascii="Arial" w:eastAsia="Arial" w:hAnsi="Arial" w:cs="Arial"/>
          <w:bCs/>
        </w:rPr>
        <w:t>or felony offense</w:t>
      </w:r>
      <w:r>
        <w:rPr>
          <w:rFonts w:ascii="Arial" w:eastAsia="Arial" w:hAnsi="Arial" w:cs="Arial"/>
          <w:color w:val="000000"/>
        </w:rPr>
        <w:t>?</w:t>
      </w:r>
    </w:p>
    <w:p w14:paraId="6BFE579E" w14:textId="77777777" w:rsidR="00D574DE" w:rsidRDefault="00D574DE" w:rsidP="00D574DE">
      <w:pPr>
        <w:pBdr>
          <w:top w:val="nil"/>
          <w:left w:val="nil"/>
          <w:bottom w:val="nil"/>
          <w:right w:val="nil"/>
          <w:between w:val="nil"/>
        </w:pBdr>
        <w:spacing w:line="276" w:lineRule="auto"/>
        <w:ind w:left="720"/>
        <w:jc w:val="both"/>
        <w:rPr>
          <w:rFonts w:ascii="Arial" w:eastAsia="Arial" w:hAnsi="Arial" w:cs="Arial"/>
          <w:b/>
          <w:color w:val="000000"/>
        </w:rPr>
      </w:pPr>
    </w:p>
    <w:p w14:paraId="17743B6B" w14:textId="69F40BEF" w:rsidR="00D574DE" w:rsidRDefault="00D574DE" w:rsidP="00D574DE">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accused someone of a </w:t>
      </w:r>
      <w:r>
        <w:rPr>
          <w:rFonts w:ascii="Arial" w:eastAsia="Arial" w:hAnsi="Arial" w:cs="Arial"/>
          <w:b/>
        </w:rPr>
        <w:t xml:space="preserve">gun related </w:t>
      </w:r>
      <w:r>
        <w:rPr>
          <w:rFonts w:ascii="Arial" w:eastAsia="Arial" w:hAnsi="Arial" w:cs="Arial"/>
        </w:rPr>
        <w:t xml:space="preserve">crime </w:t>
      </w:r>
      <w:r>
        <w:rPr>
          <w:rFonts w:ascii="Arial" w:eastAsia="Arial" w:hAnsi="Arial" w:cs="Arial"/>
          <w:bCs/>
        </w:rPr>
        <w:t>or felony offense</w:t>
      </w:r>
      <w:r>
        <w:rPr>
          <w:rFonts w:ascii="Arial" w:eastAsia="Arial" w:hAnsi="Arial" w:cs="Arial"/>
          <w:color w:val="000000"/>
        </w:rPr>
        <w:t>?</w:t>
      </w:r>
    </w:p>
    <w:p w14:paraId="61182474" w14:textId="77777777" w:rsidR="00D574DE" w:rsidRDefault="00D574DE" w:rsidP="00D574DE">
      <w:pPr>
        <w:pBdr>
          <w:top w:val="nil"/>
          <w:left w:val="nil"/>
          <w:bottom w:val="nil"/>
          <w:right w:val="nil"/>
          <w:between w:val="nil"/>
        </w:pBdr>
        <w:spacing w:line="276" w:lineRule="auto"/>
        <w:ind w:left="720"/>
        <w:jc w:val="both"/>
        <w:rPr>
          <w:rFonts w:ascii="Arial" w:eastAsia="Arial" w:hAnsi="Arial" w:cs="Arial"/>
          <w:b/>
          <w:color w:val="000000"/>
        </w:rPr>
      </w:pPr>
    </w:p>
    <w:p w14:paraId="763B52E6" w14:textId="4D70B482" w:rsidR="00D574DE" w:rsidRDefault="00D574DE" w:rsidP="00D574DE">
      <w:pPr>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 xml:space="preserve">Are you so morally or religiously opposed to </w:t>
      </w:r>
      <w:r>
        <w:rPr>
          <w:rFonts w:ascii="Arial" w:eastAsia="Arial" w:hAnsi="Arial" w:cs="Arial"/>
          <w:b/>
        </w:rPr>
        <w:t xml:space="preserve">gun related </w:t>
      </w:r>
      <w:r>
        <w:rPr>
          <w:rFonts w:ascii="Arial" w:eastAsia="Arial" w:hAnsi="Arial" w:cs="Arial"/>
        </w:rPr>
        <w:t xml:space="preserve">crimes </w:t>
      </w:r>
      <w:r>
        <w:rPr>
          <w:rFonts w:ascii="Arial" w:eastAsia="Arial" w:hAnsi="Arial" w:cs="Arial"/>
          <w:bCs/>
        </w:rPr>
        <w:t>or felony criminal offense</w:t>
      </w:r>
      <w:r>
        <w:rPr>
          <w:rFonts w:ascii="Arial" w:eastAsia="Arial" w:hAnsi="Arial" w:cs="Arial"/>
          <w:color w:val="000000"/>
        </w:rPr>
        <w:t xml:space="preserve"> that you could not render a fair and impartial decision despite the evidence in a case?</w:t>
      </w:r>
    </w:p>
    <w:p w14:paraId="5CE83CCF" w14:textId="77777777" w:rsidR="00D574DE" w:rsidRDefault="00D574DE" w:rsidP="00D574DE">
      <w:pPr>
        <w:widowControl/>
        <w:pBdr>
          <w:top w:val="nil"/>
          <w:left w:val="nil"/>
          <w:bottom w:val="nil"/>
          <w:right w:val="nil"/>
          <w:between w:val="nil"/>
        </w:pBdr>
        <w:rPr>
          <w:rFonts w:ascii="Arial" w:eastAsia="Arial" w:hAnsi="Arial" w:cs="Arial"/>
          <w:b/>
          <w:color w:val="000000"/>
          <w:highlight w:val="yellow"/>
        </w:rPr>
      </w:pPr>
    </w:p>
    <w:p w14:paraId="5471C9C2" w14:textId="3B37E25E" w:rsidR="00D574DE" w:rsidRDefault="00D574DE" w:rsidP="00D574DE">
      <w:pPr>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 xml:space="preserve">Would you hesitate to vote “not guilty” simply because a case involves the allegation of </w:t>
      </w:r>
      <w:r>
        <w:rPr>
          <w:rFonts w:ascii="Arial" w:eastAsia="Arial" w:hAnsi="Arial" w:cs="Arial"/>
        </w:rPr>
        <w:t xml:space="preserve">a </w:t>
      </w:r>
      <w:r>
        <w:rPr>
          <w:rFonts w:ascii="Arial" w:eastAsia="Arial" w:hAnsi="Arial" w:cs="Arial"/>
          <w:b/>
        </w:rPr>
        <w:t xml:space="preserve">gun related </w:t>
      </w:r>
      <w:r>
        <w:rPr>
          <w:rFonts w:ascii="Arial" w:eastAsia="Arial" w:hAnsi="Arial" w:cs="Arial"/>
        </w:rPr>
        <w:t xml:space="preserve">crime </w:t>
      </w:r>
      <w:r>
        <w:rPr>
          <w:rFonts w:ascii="Arial" w:eastAsia="Arial" w:hAnsi="Arial" w:cs="Arial"/>
          <w:bCs/>
        </w:rPr>
        <w:t>or felony offense</w:t>
      </w:r>
      <w:r>
        <w:rPr>
          <w:rFonts w:ascii="Arial" w:eastAsia="Arial" w:hAnsi="Arial" w:cs="Arial"/>
          <w:color w:val="000000"/>
        </w:rPr>
        <w:t>?</w:t>
      </w:r>
    </w:p>
    <w:p w14:paraId="037BD5EF" w14:textId="77777777" w:rsidR="00D574DE" w:rsidRDefault="00D574DE" w:rsidP="00B72484">
      <w:pPr>
        <w:pBdr>
          <w:top w:val="nil"/>
          <w:left w:val="nil"/>
          <w:bottom w:val="nil"/>
          <w:right w:val="nil"/>
          <w:between w:val="nil"/>
        </w:pBdr>
        <w:rPr>
          <w:rFonts w:ascii="Arial" w:eastAsia="Arial" w:hAnsi="Arial" w:cs="Arial"/>
          <w:b/>
          <w:i/>
          <w:color w:val="000000"/>
        </w:rPr>
      </w:pPr>
    </w:p>
    <w:p w14:paraId="3FEE0DE8" w14:textId="3E50C239" w:rsidR="00D574DE" w:rsidRPr="00B72484" w:rsidRDefault="00D574DE" w:rsidP="00D574DE">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 xml:space="preserve">Have you ever commented on a news article on social media (such as Facebook or Twitter) that is related to a </w:t>
      </w:r>
      <w:r>
        <w:rPr>
          <w:rFonts w:ascii="Arial" w:eastAsia="Arial" w:hAnsi="Arial" w:cs="Arial"/>
          <w:b/>
        </w:rPr>
        <w:t xml:space="preserve">gun related </w:t>
      </w:r>
      <w:r>
        <w:rPr>
          <w:rFonts w:ascii="Arial" w:eastAsia="Arial" w:hAnsi="Arial" w:cs="Arial"/>
          <w:color w:val="000000"/>
        </w:rPr>
        <w:t xml:space="preserve">crime </w:t>
      </w:r>
      <w:r>
        <w:rPr>
          <w:rFonts w:ascii="Arial" w:eastAsia="Arial" w:hAnsi="Arial" w:cs="Arial"/>
          <w:bCs/>
        </w:rPr>
        <w:t>or felony offense</w:t>
      </w:r>
      <w:r>
        <w:rPr>
          <w:rFonts w:ascii="Arial" w:eastAsia="Arial" w:hAnsi="Arial" w:cs="Arial"/>
          <w:color w:val="000000"/>
        </w:rPr>
        <w:t>?</w:t>
      </w:r>
    </w:p>
    <w:p w14:paraId="7575BAC1" w14:textId="67803A5F" w:rsidR="00B72484" w:rsidRPr="00B72484" w:rsidRDefault="00B72484" w:rsidP="00B72484">
      <w:pPr>
        <w:jc w:val="both"/>
        <w:rPr>
          <w:rFonts w:ascii="Arial" w:eastAsia="Arial" w:hAnsi="Arial" w:cs="Arial"/>
          <w:b/>
          <w:i/>
        </w:rPr>
      </w:pPr>
      <w:r w:rsidRPr="00B72484">
        <w:rPr>
          <w:rFonts w:ascii="Arial" w:eastAsia="Arial" w:hAnsi="Arial" w:cs="Arial"/>
          <w:b/>
          <w:i/>
        </w:rPr>
        <w:t xml:space="preserve">PERSONAL EXPERIENCE AND OPINIONS: </w:t>
      </w:r>
      <w:r>
        <w:rPr>
          <w:rFonts w:ascii="Arial" w:eastAsia="Arial" w:hAnsi="Arial" w:cs="Arial"/>
          <w:b/>
          <w:i/>
        </w:rPr>
        <w:t>SELF-DEFENSE</w:t>
      </w:r>
      <w:r w:rsidRPr="00B72484">
        <w:rPr>
          <w:rFonts w:ascii="Arial" w:eastAsia="Arial" w:hAnsi="Arial" w:cs="Arial"/>
          <w:b/>
          <w:i/>
        </w:rPr>
        <w:t xml:space="preserve"> </w:t>
      </w:r>
    </w:p>
    <w:p w14:paraId="5D41F9DD" w14:textId="77777777" w:rsidR="00B72484" w:rsidRPr="00B72484" w:rsidRDefault="00B72484" w:rsidP="00B72484">
      <w:pPr>
        <w:rPr>
          <w:rFonts w:ascii="Arial" w:eastAsia="Arial" w:hAnsi="Arial" w:cs="Arial"/>
          <w:b/>
          <w:color w:val="000000"/>
        </w:rPr>
      </w:pPr>
    </w:p>
    <w:p w14:paraId="779CDFD5" w14:textId="620F7BB7" w:rsidR="00B72484" w:rsidRPr="00B72484" w:rsidRDefault="00B72484" w:rsidP="00B72484">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Have you, a family member, or a close friend ever known someone who had to act in self-defense?</w:t>
      </w:r>
    </w:p>
    <w:p w14:paraId="6DA63E71" w14:textId="0EFFD105" w:rsidR="00767E8B" w:rsidRPr="00767E8B" w:rsidRDefault="00767E8B" w:rsidP="00767E8B">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bCs/>
          <w:color w:val="000000"/>
        </w:rPr>
        <w:t>Have you ever been threatened with physical violence by another person?</w:t>
      </w:r>
    </w:p>
    <w:p w14:paraId="3D825F43" w14:textId="0F0C2CF1" w:rsidR="00767E8B" w:rsidRPr="00767E8B" w:rsidRDefault="00767E8B" w:rsidP="00767E8B">
      <w:pPr>
        <w:numPr>
          <w:ilvl w:val="0"/>
          <w:numId w:val="1"/>
        </w:numPr>
        <w:pBdr>
          <w:top w:val="nil"/>
          <w:left w:val="nil"/>
          <w:bottom w:val="nil"/>
          <w:right w:val="nil"/>
          <w:between w:val="nil"/>
        </w:pBdr>
        <w:spacing w:after="200" w:line="276" w:lineRule="auto"/>
        <w:ind w:hanging="720"/>
        <w:jc w:val="both"/>
        <w:rPr>
          <w:rFonts w:ascii="Arial" w:eastAsia="Arial" w:hAnsi="Arial" w:cs="Arial"/>
          <w:bCs/>
          <w:color w:val="000000"/>
        </w:rPr>
      </w:pPr>
      <w:r w:rsidRPr="00767E8B">
        <w:rPr>
          <w:rFonts w:ascii="Arial" w:eastAsia="Arial" w:hAnsi="Arial" w:cs="Arial"/>
          <w:bCs/>
          <w:color w:val="000000"/>
        </w:rPr>
        <w:t>Have you ever been in a situation where you feared for your life because of the action of another person?</w:t>
      </w:r>
    </w:p>
    <w:p w14:paraId="731F4EE0" w14:textId="674F1C0B" w:rsidR="00767E8B" w:rsidRPr="00767E8B" w:rsidRDefault="00767E8B" w:rsidP="00767E8B">
      <w:pPr>
        <w:numPr>
          <w:ilvl w:val="0"/>
          <w:numId w:val="1"/>
        </w:numPr>
        <w:pBdr>
          <w:top w:val="nil"/>
          <w:left w:val="nil"/>
          <w:bottom w:val="nil"/>
          <w:right w:val="nil"/>
          <w:between w:val="nil"/>
        </w:pBdr>
        <w:spacing w:after="200" w:line="276" w:lineRule="auto"/>
        <w:ind w:hanging="720"/>
        <w:jc w:val="both"/>
        <w:rPr>
          <w:rFonts w:ascii="Arial" w:eastAsia="Arial" w:hAnsi="Arial" w:cs="Arial"/>
          <w:bCs/>
          <w:color w:val="000000"/>
        </w:rPr>
      </w:pPr>
      <w:r w:rsidRPr="00767E8B">
        <w:rPr>
          <w:rFonts w:ascii="Arial" w:eastAsia="Arial" w:hAnsi="Arial" w:cs="Arial"/>
          <w:bCs/>
          <w:color w:val="000000"/>
        </w:rPr>
        <w:t xml:space="preserve">Have you ever asked someone to leave your </w:t>
      </w:r>
      <w:r w:rsidR="00CA72DA" w:rsidRPr="00767E8B">
        <w:rPr>
          <w:rFonts w:ascii="Arial" w:eastAsia="Arial" w:hAnsi="Arial" w:cs="Arial"/>
          <w:bCs/>
          <w:color w:val="000000"/>
        </w:rPr>
        <w:t>home,</w:t>
      </w:r>
      <w:r w:rsidRPr="00767E8B">
        <w:rPr>
          <w:rFonts w:ascii="Arial" w:eastAsia="Arial" w:hAnsi="Arial" w:cs="Arial"/>
          <w:bCs/>
          <w:color w:val="000000"/>
        </w:rPr>
        <w:t xml:space="preserve"> and they refused?</w:t>
      </w:r>
    </w:p>
    <w:p w14:paraId="5EB7563C" w14:textId="01DC71F3" w:rsidR="00767E8B" w:rsidRPr="00767E8B" w:rsidRDefault="00B72484" w:rsidP="00767E8B">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 xml:space="preserve">Do you believe it is </w:t>
      </w:r>
      <w:r w:rsidRPr="00B72484">
        <w:rPr>
          <w:rFonts w:ascii="Arial" w:eastAsia="Arial" w:hAnsi="Arial" w:cs="Arial"/>
          <w:i/>
          <w:iCs/>
          <w:color w:val="000000"/>
        </w:rPr>
        <w:t>never</w:t>
      </w:r>
      <w:r>
        <w:rPr>
          <w:rFonts w:ascii="Arial" w:eastAsia="Arial" w:hAnsi="Arial" w:cs="Arial"/>
          <w:color w:val="000000"/>
        </w:rPr>
        <w:t xml:space="preserve"> appropriate</w:t>
      </w:r>
      <w:r w:rsidR="00767E8B">
        <w:rPr>
          <w:rFonts w:ascii="Arial" w:eastAsia="Arial" w:hAnsi="Arial" w:cs="Arial"/>
          <w:color w:val="000000"/>
        </w:rPr>
        <w:t xml:space="preserve"> (wrong)</w:t>
      </w:r>
      <w:r>
        <w:rPr>
          <w:rFonts w:ascii="Arial" w:eastAsia="Arial" w:hAnsi="Arial" w:cs="Arial"/>
          <w:color w:val="000000"/>
        </w:rPr>
        <w:t xml:space="preserve"> for someone to use deadly force in self-defense?</w:t>
      </w:r>
    </w:p>
    <w:p w14:paraId="00000074" w14:textId="77777777" w:rsidR="002846F3" w:rsidRDefault="00000000">
      <w:pPr>
        <w:jc w:val="both"/>
        <w:rPr>
          <w:rFonts w:ascii="Arial" w:eastAsia="Arial" w:hAnsi="Arial" w:cs="Arial"/>
          <w:b/>
          <w:i/>
        </w:rPr>
      </w:pPr>
      <w:r>
        <w:rPr>
          <w:rFonts w:ascii="Arial" w:eastAsia="Arial" w:hAnsi="Arial" w:cs="Arial"/>
          <w:b/>
          <w:i/>
        </w:rPr>
        <w:t>PERSONAL EXPERIENCE: LAW ENFORCEMENT</w:t>
      </w:r>
    </w:p>
    <w:p w14:paraId="00000075" w14:textId="77777777" w:rsidR="002846F3" w:rsidRDefault="002846F3">
      <w:pPr>
        <w:jc w:val="both"/>
        <w:rPr>
          <w:rFonts w:ascii="Arial" w:eastAsia="Arial" w:hAnsi="Arial" w:cs="Arial"/>
          <w:b/>
          <w:i/>
        </w:rPr>
      </w:pPr>
    </w:p>
    <w:p w14:paraId="00000076"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a family member, or a close friend ever had a discussion regarding criminal activity with anyone from the FBI, SLED, County Sheriff’s Departments, Drug Enforcement Administration, SC Attorney General’s Office, or County Solicitor’s Office?</w:t>
      </w:r>
    </w:p>
    <w:p w14:paraId="23C5138F" w14:textId="77777777" w:rsidR="00767E8B" w:rsidRPr="00CA72DA" w:rsidRDefault="00767E8B" w:rsidP="00CA72DA">
      <w:pPr>
        <w:rPr>
          <w:rFonts w:ascii="Arial" w:eastAsia="Arial" w:hAnsi="Arial" w:cs="Arial"/>
          <w:b/>
          <w:color w:val="000000"/>
        </w:rPr>
      </w:pPr>
    </w:p>
    <w:p w14:paraId="49B9EEAD" w14:textId="29066B78" w:rsidR="00CA72DA" w:rsidRPr="00CA72DA" w:rsidRDefault="00767E8B" w:rsidP="00CA72DA">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bCs/>
          <w:color w:val="000000"/>
        </w:rPr>
        <w:t>Who has served on a neighborhood watch group?</w:t>
      </w:r>
    </w:p>
    <w:p w14:paraId="00000079" w14:textId="77777777" w:rsidR="002846F3" w:rsidRDefault="002846F3">
      <w:pPr>
        <w:widowControl/>
        <w:pBdr>
          <w:top w:val="nil"/>
          <w:left w:val="nil"/>
          <w:bottom w:val="nil"/>
          <w:right w:val="nil"/>
          <w:between w:val="nil"/>
        </w:pBdr>
        <w:ind w:left="720"/>
        <w:rPr>
          <w:rFonts w:ascii="Arial" w:eastAsia="Arial" w:hAnsi="Arial" w:cs="Arial"/>
          <w:b/>
          <w:color w:val="000000"/>
        </w:rPr>
      </w:pPr>
    </w:p>
    <w:p w14:paraId="0000007A" w14:textId="77777777" w:rsidR="002846F3" w:rsidRDefault="00000000">
      <w:pPr>
        <w:spacing w:after="200" w:line="276" w:lineRule="auto"/>
        <w:jc w:val="both"/>
        <w:rPr>
          <w:rFonts w:ascii="Arial" w:eastAsia="Arial" w:hAnsi="Arial" w:cs="Arial"/>
          <w:b/>
          <w:i/>
        </w:rPr>
      </w:pPr>
      <w:r>
        <w:rPr>
          <w:rFonts w:ascii="Arial" w:eastAsia="Arial" w:hAnsi="Arial" w:cs="Arial"/>
          <w:b/>
          <w:i/>
        </w:rPr>
        <w:t xml:space="preserve">PERSONAL OPINIONS REGARDING CRIMES, ARRESTS, AND POLICE </w:t>
      </w:r>
    </w:p>
    <w:p w14:paraId="1F6466BA" w14:textId="17E2BC16" w:rsidR="00767E8B" w:rsidRPr="00767E8B" w:rsidRDefault="00767E8B" w:rsidP="00767E8B">
      <w:pPr>
        <w:widowControl/>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bCs/>
          <w:iCs/>
          <w:color w:val="000000"/>
        </w:rPr>
        <w:t>Do you have a “Back the Blue” sticker on your car or sign in your yard?</w:t>
      </w:r>
    </w:p>
    <w:p w14:paraId="69C59DF9" w14:textId="77777777" w:rsidR="00767E8B" w:rsidRDefault="00767E8B" w:rsidP="00767E8B">
      <w:pPr>
        <w:pStyle w:val="ListParagraph"/>
        <w:rPr>
          <w:rFonts w:ascii="Arial" w:eastAsia="Arial" w:hAnsi="Arial" w:cs="Arial"/>
          <w:color w:val="000000"/>
        </w:rPr>
      </w:pPr>
    </w:p>
    <w:p w14:paraId="0000007B" w14:textId="2C2EEDC5"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Do you believe someone is probably guilty simply because they were arrested by the police?</w:t>
      </w:r>
    </w:p>
    <w:p w14:paraId="0000007C" w14:textId="77777777" w:rsidR="002846F3" w:rsidRDefault="002846F3">
      <w:pPr>
        <w:widowControl/>
        <w:pBdr>
          <w:top w:val="nil"/>
          <w:left w:val="nil"/>
          <w:bottom w:val="nil"/>
          <w:right w:val="nil"/>
          <w:between w:val="nil"/>
        </w:pBdr>
        <w:ind w:left="720"/>
        <w:rPr>
          <w:rFonts w:ascii="Arial" w:eastAsia="Arial" w:hAnsi="Arial" w:cs="Arial"/>
          <w:b/>
          <w:i/>
          <w:color w:val="000000"/>
        </w:rPr>
      </w:pPr>
    </w:p>
    <w:p w14:paraId="45D59FE5" w14:textId="7F30B0DC" w:rsidR="00D574DE" w:rsidRPr="00D574DE" w:rsidRDefault="00000000" w:rsidP="00D574DE">
      <w:pPr>
        <w:widowControl/>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Do you believe that our criminal laws are too lenient and that there should be stricter punishment</w:t>
      </w:r>
      <w:r w:rsidR="00D574DE">
        <w:rPr>
          <w:rFonts w:ascii="Arial" w:eastAsia="Arial" w:hAnsi="Arial" w:cs="Arial"/>
          <w:color w:val="000000"/>
        </w:rPr>
        <w:t>?</w:t>
      </w:r>
    </w:p>
    <w:p w14:paraId="71819FDD" w14:textId="77777777" w:rsidR="00D574DE" w:rsidRPr="00D574DE" w:rsidRDefault="00D574DE" w:rsidP="00D574DE">
      <w:pPr>
        <w:widowControl/>
        <w:pBdr>
          <w:top w:val="nil"/>
          <w:left w:val="nil"/>
          <w:bottom w:val="nil"/>
          <w:right w:val="nil"/>
          <w:between w:val="nil"/>
        </w:pBdr>
        <w:spacing w:line="276" w:lineRule="auto"/>
        <w:ind w:left="720"/>
        <w:jc w:val="both"/>
        <w:rPr>
          <w:rFonts w:ascii="Arial" w:eastAsia="Arial" w:hAnsi="Arial" w:cs="Arial"/>
          <w:b/>
          <w:i/>
          <w:color w:val="000000"/>
        </w:rPr>
      </w:pPr>
    </w:p>
    <w:p w14:paraId="0000007F" w14:textId="5C52D9FD"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Would you believe a police officer’s testimony over another witness simply because the person is a police officer?</w:t>
      </w:r>
    </w:p>
    <w:p w14:paraId="00000080"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i/>
          <w:color w:val="000000"/>
        </w:rPr>
      </w:pPr>
    </w:p>
    <w:p w14:paraId="00000081"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i/>
          <w:color w:val="000000"/>
        </w:rPr>
      </w:pPr>
      <w:r>
        <w:rPr>
          <w:rFonts w:ascii="Arial" w:eastAsia="Arial" w:hAnsi="Arial" w:cs="Arial"/>
          <w:color w:val="000000"/>
        </w:rPr>
        <w:t>Do you believe that someone is probably guilty or hiding something if that person does not testify?</w:t>
      </w:r>
    </w:p>
    <w:p w14:paraId="00000082"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color w:val="000000"/>
        </w:rPr>
      </w:pPr>
    </w:p>
    <w:p w14:paraId="00000083"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Do you feel that the Defendant must testify or that you would need to hear the Defendant testify to decide on the issue of whether the Prosecutor proved guilt beyond a reasonable doubt?</w:t>
      </w:r>
    </w:p>
    <w:p w14:paraId="00000084" w14:textId="77777777" w:rsidR="002846F3" w:rsidRDefault="002846F3">
      <w:pPr>
        <w:widowControl/>
        <w:pBdr>
          <w:top w:val="nil"/>
          <w:left w:val="nil"/>
          <w:bottom w:val="nil"/>
          <w:right w:val="nil"/>
          <w:between w:val="nil"/>
        </w:pBdr>
        <w:ind w:left="720"/>
        <w:rPr>
          <w:rFonts w:ascii="Arial" w:eastAsia="Arial" w:hAnsi="Arial" w:cs="Arial"/>
          <w:color w:val="000000"/>
        </w:rPr>
      </w:pPr>
    </w:p>
    <w:p w14:paraId="0000008A" w14:textId="0A1BDEFE" w:rsidR="002846F3" w:rsidRDefault="00000000" w:rsidP="009850B4">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commented on a news article on social media (such as Facebook or Twitter) that is related to an arrest or criminal trial?  </w:t>
      </w:r>
    </w:p>
    <w:p w14:paraId="2BAF8CC6" w14:textId="77777777" w:rsidR="009850B4" w:rsidRPr="009850B4" w:rsidRDefault="009850B4" w:rsidP="009850B4">
      <w:pPr>
        <w:widowControl/>
        <w:pBdr>
          <w:top w:val="nil"/>
          <w:left w:val="nil"/>
          <w:bottom w:val="nil"/>
          <w:right w:val="nil"/>
          <w:between w:val="nil"/>
        </w:pBdr>
        <w:spacing w:line="276" w:lineRule="auto"/>
        <w:jc w:val="both"/>
        <w:rPr>
          <w:rFonts w:ascii="Arial" w:eastAsia="Arial" w:hAnsi="Arial" w:cs="Arial"/>
          <w:b/>
          <w:color w:val="000000"/>
        </w:rPr>
      </w:pPr>
    </w:p>
    <w:p w14:paraId="0000008B" w14:textId="77777777" w:rsidR="002846F3" w:rsidRDefault="00000000">
      <w:pPr>
        <w:spacing w:after="200" w:line="276" w:lineRule="auto"/>
        <w:jc w:val="both"/>
        <w:rPr>
          <w:rFonts w:ascii="Arial" w:eastAsia="Arial" w:hAnsi="Arial" w:cs="Arial"/>
          <w:b/>
          <w:i/>
        </w:rPr>
      </w:pPr>
      <w:r>
        <w:rPr>
          <w:rFonts w:ascii="Arial" w:eastAsia="Arial" w:hAnsi="Arial" w:cs="Arial"/>
          <w:b/>
          <w:i/>
        </w:rPr>
        <w:t>PERSONAL OPINIONS ON THE INTERNET &amp; SOCIAL MEDIA</w:t>
      </w:r>
    </w:p>
    <w:p w14:paraId="4F0A7B6F" w14:textId="2D8CF43C" w:rsidR="009850B4" w:rsidRDefault="009850B4" w:rsidP="009850B4">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“Liked”, “Followed”, or commented on a law enforcement agency’s social media page?  For example, the </w:t>
      </w:r>
      <w:r w:rsidR="00410F8B">
        <w:rPr>
          <w:rFonts w:ascii="Arial" w:eastAsia="Arial" w:hAnsi="Arial" w:cs="Arial"/>
          <w:b/>
        </w:rPr>
        <w:t>XXX</w:t>
      </w:r>
      <w:r>
        <w:rPr>
          <w:rFonts w:ascii="Arial" w:eastAsia="Arial" w:hAnsi="Arial" w:cs="Arial"/>
        </w:rPr>
        <w:t xml:space="preserve"> </w:t>
      </w:r>
      <w:r>
        <w:rPr>
          <w:rFonts w:ascii="Arial" w:eastAsia="Arial" w:hAnsi="Arial" w:cs="Arial"/>
          <w:b/>
        </w:rPr>
        <w:t>County</w:t>
      </w:r>
      <w:r>
        <w:rPr>
          <w:rFonts w:ascii="Arial" w:eastAsia="Arial" w:hAnsi="Arial" w:cs="Arial"/>
          <w:b/>
          <w:color w:val="000000"/>
        </w:rPr>
        <w:t xml:space="preserve"> Sheriff’s Department’s</w:t>
      </w:r>
      <w:r>
        <w:rPr>
          <w:rFonts w:ascii="Arial" w:eastAsia="Arial" w:hAnsi="Arial" w:cs="Arial"/>
          <w:color w:val="000000"/>
        </w:rPr>
        <w:t xml:space="preserve"> Facebook page? </w:t>
      </w:r>
    </w:p>
    <w:p w14:paraId="602E2EC2" w14:textId="77777777" w:rsidR="009850B4" w:rsidRDefault="009850B4" w:rsidP="009850B4">
      <w:pPr>
        <w:widowControl/>
        <w:pBdr>
          <w:top w:val="nil"/>
          <w:left w:val="nil"/>
          <w:bottom w:val="nil"/>
          <w:right w:val="nil"/>
          <w:between w:val="nil"/>
        </w:pBdr>
        <w:spacing w:line="276" w:lineRule="auto"/>
        <w:ind w:left="720"/>
        <w:jc w:val="both"/>
        <w:rPr>
          <w:rFonts w:ascii="Arial" w:eastAsia="Arial" w:hAnsi="Arial" w:cs="Arial"/>
          <w:b/>
          <w:color w:val="000000"/>
        </w:rPr>
      </w:pPr>
    </w:p>
    <w:p w14:paraId="66C4B5B8" w14:textId="3BD10197" w:rsidR="009850B4" w:rsidRDefault="009850B4" w:rsidP="009850B4">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“Liked”, “Followed”, or commented on a prosecutor’s social media page?  For example, the </w:t>
      </w:r>
      <w:r w:rsidR="00410F8B">
        <w:rPr>
          <w:rFonts w:ascii="Arial" w:eastAsia="Arial" w:hAnsi="Arial" w:cs="Arial"/>
          <w:b/>
          <w:color w:val="000000"/>
        </w:rPr>
        <w:t>XXX</w:t>
      </w:r>
      <w:r>
        <w:rPr>
          <w:rFonts w:ascii="Arial" w:eastAsia="Arial" w:hAnsi="Arial" w:cs="Arial"/>
          <w:b/>
          <w:color w:val="000000"/>
        </w:rPr>
        <w:t xml:space="preserve"> Circuit</w:t>
      </w:r>
      <w:r>
        <w:rPr>
          <w:rFonts w:ascii="Arial" w:eastAsia="Arial" w:hAnsi="Arial" w:cs="Arial"/>
          <w:color w:val="000000"/>
        </w:rPr>
        <w:t xml:space="preserve"> </w:t>
      </w:r>
      <w:r w:rsidRPr="00D574DE">
        <w:rPr>
          <w:rFonts w:ascii="Arial" w:eastAsia="Arial" w:hAnsi="Arial" w:cs="Arial"/>
          <w:b/>
          <w:bCs/>
          <w:color w:val="000000"/>
        </w:rPr>
        <w:t>Solicitor’s Office</w:t>
      </w:r>
      <w:r>
        <w:rPr>
          <w:rFonts w:ascii="Arial" w:eastAsia="Arial" w:hAnsi="Arial" w:cs="Arial"/>
          <w:color w:val="000000"/>
        </w:rPr>
        <w:t xml:space="preserve"> Facebook page?</w:t>
      </w:r>
    </w:p>
    <w:p w14:paraId="7262B018" w14:textId="77777777" w:rsidR="009850B4" w:rsidRPr="009850B4" w:rsidRDefault="009850B4" w:rsidP="009850B4">
      <w:pPr>
        <w:pBdr>
          <w:top w:val="nil"/>
          <w:left w:val="nil"/>
          <w:bottom w:val="nil"/>
          <w:right w:val="nil"/>
          <w:between w:val="nil"/>
        </w:pBdr>
        <w:spacing w:line="276" w:lineRule="auto"/>
        <w:ind w:left="720"/>
        <w:jc w:val="both"/>
        <w:rPr>
          <w:rFonts w:ascii="Arial" w:eastAsia="Arial" w:hAnsi="Arial" w:cs="Arial"/>
          <w:b/>
          <w:color w:val="000000"/>
        </w:rPr>
      </w:pPr>
    </w:p>
    <w:p w14:paraId="0000008C" w14:textId="247D34E3"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commented on a news article on the internet or social media site (such as Facebook or Twitter) that related to a person’s arrest, crime, or criminal trial?  </w:t>
      </w:r>
    </w:p>
    <w:p w14:paraId="0000008D"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rPr>
      </w:pPr>
    </w:p>
    <w:p w14:paraId="0000008E" w14:textId="77777777" w:rsidR="002846F3" w:rsidRDefault="00000000">
      <w:pPr>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commented on, “liked”, or “Follow” a law enforcement agency’s social media site?  For example, a Sheriff’s Department’s Facebook page and/or Twitter account? </w:t>
      </w:r>
    </w:p>
    <w:p w14:paraId="0000008F" w14:textId="77777777" w:rsidR="002846F3" w:rsidRDefault="002846F3">
      <w:pPr>
        <w:pBdr>
          <w:top w:val="nil"/>
          <w:left w:val="nil"/>
          <w:bottom w:val="nil"/>
          <w:right w:val="nil"/>
          <w:between w:val="nil"/>
        </w:pBdr>
        <w:spacing w:line="276" w:lineRule="auto"/>
        <w:ind w:left="720"/>
        <w:jc w:val="both"/>
        <w:rPr>
          <w:rFonts w:ascii="Arial" w:eastAsia="Arial" w:hAnsi="Arial" w:cs="Arial"/>
          <w:b/>
          <w:color w:val="000000"/>
        </w:rPr>
      </w:pPr>
    </w:p>
    <w:p w14:paraId="00000090" w14:textId="77777777" w:rsidR="002846F3" w:rsidRPr="00CA72DA" w:rsidRDefault="00000000">
      <w:pPr>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Have you ever commented on, “liked”, “Followed” a prosecution agency’s social media site?  For example, a Solicitor’s Office Facebook page and/or Twitter account?</w:t>
      </w:r>
    </w:p>
    <w:p w14:paraId="7FBD9AC8" w14:textId="77777777" w:rsidR="00CA72DA" w:rsidRDefault="00CA72DA" w:rsidP="00CA72DA">
      <w:pPr>
        <w:pBdr>
          <w:top w:val="nil"/>
          <w:left w:val="nil"/>
          <w:bottom w:val="nil"/>
          <w:right w:val="nil"/>
          <w:between w:val="nil"/>
        </w:pBdr>
        <w:spacing w:after="200" w:line="276" w:lineRule="auto"/>
        <w:jc w:val="both"/>
        <w:rPr>
          <w:rFonts w:ascii="Arial" w:eastAsia="Arial" w:hAnsi="Arial" w:cs="Arial"/>
          <w:b/>
          <w:color w:val="000000"/>
        </w:rPr>
      </w:pPr>
    </w:p>
    <w:p w14:paraId="00000091" w14:textId="77777777" w:rsidR="002846F3" w:rsidRDefault="00000000">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lastRenderedPageBreak/>
        <w:t>RELATIONSHIPS AND ASSOCIATIONS: Police, Prosecutors, and Organizations</w:t>
      </w:r>
    </w:p>
    <w:p w14:paraId="00000092" w14:textId="77777777" w:rsidR="002846F3" w:rsidRDefault="002846F3">
      <w:pPr>
        <w:jc w:val="both"/>
        <w:rPr>
          <w:rFonts w:ascii="Arial" w:eastAsia="Arial" w:hAnsi="Arial" w:cs="Arial"/>
        </w:rPr>
      </w:pPr>
    </w:p>
    <w:p w14:paraId="00000093"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a family member, or a close friend ever been an employee of a federal, state, county, or municipal law enforcement agency or police department?  For example, South Carolina Law Enforcement Division (SLED), South Carolina Highway Patrol (State Trooper’s), County Sheriff’s Department (YCSD), Drug Enforcement Administration, FBI, U.S. Marshall’s Office, DSS?</w:t>
      </w:r>
    </w:p>
    <w:p w14:paraId="00000094"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color w:val="000000"/>
        </w:rPr>
      </w:pPr>
    </w:p>
    <w:p w14:paraId="00000095"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a family member, or close friend ever been an employee of a prosecutor’s office.  For example, the U.S. Attorney’s Office, South Carolina Attorney General’s Office, Solicitor’s office a/k/a District Attorney’s office, or City Attorney’s office?</w:t>
      </w:r>
    </w:p>
    <w:p w14:paraId="00000096" w14:textId="77777777" w:rsidR="002846F3" w:rsidRDefault="002846F3">
      <w:pPr>
        <w:widowControl/>
        <w:pBdr>
          <w:top w:val="nil"/>
          <w:left w:val="nil"/>
          <w:bottom w:val="nil"/>
          <w:right w:val="nil"/>
          <w:between w:val="nil"/>
        </w:pBdr>
        <w:ind w:left="720"/>
        <w:jc w:val="both"/>
        <w:rPr>
          <w:rFonts w:ascii="Arial" w:eastAsia="Arial" w:hAnsi="Arial" w:cs="Arial"/>
          <w:color w:val="000000"/>
        </w:rPr>
      </w:pPr>
    </w:p>
    <w:p w14:paraId="00000097"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any family member or close friend ever applied for a job in law enforcement, county jail, prison, courthouse, or Solicitor’s Office? </w:t>
      </w:r>
    </w:p>
    <w:p w14:paraId="00000098" w14:textId="77777777" w:rsidR="002846F3" w:rsidRDefault="002846F3">
      <w:pPr>
        <w:widowControl/>
        <w:pBdr>
          <w:top w:val="nil"/>
          <w:left w:val="nil"/>
          <w:bottom w:val="nil"/>
          <w:right w:val="nil"/>
          <w:between w:val="nil"/>
        </w:pBdr>
        <w:ind w:left="720"/>
        <w:jc w:val="both"/>
        <w:rPr>
          <w:rFonts w:ascii="Arial" w:eastAsia="Arial" w:hAnsi="Arial" w:cs="Arial"/>
          <w:color w:val="000000"/>
        </w:rPr>
      </w:pPr>
    </w:p>
    <w:p w14:paraId="00000099"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any family member or close friend ever volunteered for any law enforcement agency, prosecutor’s office, victim advocacy group such as Sister Care? </w:t>
      </w:r>
    </w:p>
    <w:p w14:paraId="0000009A" w14:textId="77777777" w:rsidR="002846F3" w:rsidRDefault="002846F3">
      <w:pPr>
        <w:widowControl/>
        <w:pBdr>
          <w:top w:val="nil"/>
          <w:left w:val="nil"/>
          <w:bottom w:val="nil"/>
          <w:right w:val="nil"/>
          <w:between w:val="nil"/>
        </w:pBdr>
        <w:ind w:left="720"/>
        <w:rPr>
          <w:rFonts w:ascii="Times New Roman" w:hAnsi="Times New Roman"/>
          <w:color w:val="000000"/>
        </w:rPr>
      </w:pPr>
    </w:p>
    <w:p w14:paraId="0000009B"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been a member or supporter of a law enforcement booster organization, such as South Carolina Troopers Association, DARE, CAVE, MADD? </w:t>
      </w:r>
    </w:p>
    <w:p w14:paraId="0000009C"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 xml:space="preserve">Have you ever been a member of any organization, religious or non-secular, that opposes the consumption of alcohol or illegal drugs?  </w:t>
      </w:r>
    </w:p>
    <w:p w14:paraId="0000009D"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color w:val="000000"/>
        </w:rPr>
      </w:pPr>
    </w:p>
    <w:p w14:paraId="0000009E"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a family member, or a close friend ever been a member of or supporter of any organization, religious or non-secular, that opposes gun ownership or anti-gun movements, including but not limited to Mothers Against Guns, Mothers Demand Action Now?</w:t>
      </w:r>
    </w:p>
    <w:p w14:paraId="0000009F" w14:textId="77777777" w:rsidR="002846F3" w:rsidRDefault="002846F3">
      <w:pPr>
        <w:widowControl/>
        <w:pBdr>
          <w:top w:val="nil"/>
          <w:left w:val="nil"/>
          <w:bottom w:val="nil"/>
          <w:right w:val="nil"/>
          <w:between w:val="nil"/>
        </w:pBdr>
        <w:ind w:left="720"/>
        <w:rPr>
          <w:rFonts w:ascii="Arial" w:eastAsia="Arial" w:hAnsi="Arial" w:cs="Arial"/>
          <w:color w:val="000000"/>
        </w:rPr>
      </w:pPr>
    </w:p>
    <w:p w14:paraId="000000A0"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ever had a ribbon or bumper sticker on your vehicle to show a position against a specific crime or any other crimes?  For example, MADD.</w:t>
      </w:r>
    </w:p>
    <w:p w14:paraId="000000A1"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color w:val="000000"/>
        </w:rPr>
      </w:pPr>
    </w:p>
    <w:p w14:paraId="000000A2" w14:textId="77777777" w:rsidR="002846F3" w:rsidRDefault="00000000">
      <w:pPr>
        <w:widowControl/>
        <w:numPr>
          <w:ilvl w:val="0"/>
          <w:numId w:val="1"/>
        </w:numPr>
        <w:pBdr>
          <w:top w:val="nil"/>
          <w:left w:val="nil"/>
          <w:bottom w:val="nil"/>
          <w:right w:val="nil"/>
          <w:between w:val="nil"/>
        </w:pBdr>
        <w:spacing w:after="200" w:line="276" w:lineRule="auto"/>
        <w:ind w:hanging="720"/>
        <w:jc w:val="both"/>
        <w:rPr>
          <w:rFonts w:ascii="Arial" w:eastAsia="Arial" w:hAnsi="Arial" w:cs="Arial"/>
          <w:b/>
          <w:color w:val="000000"/>
        </w:rPr>
      </w:pPr>
      <w:r>
        <w:rPr>
          <w:rFonts w:ascii="Arial" w:eastAsia="Arial" w:hAnsi="Arial" w:cs="Arial"/>
          <w:color w:val="000000"/>
        </w:rPr>
        <w:t>Have you ever been a member or supporter of any group whose primary purpose is the promotion of victim’s rights?</w:t>
      </w:r>
    </w:p>
    <w:p w14:paraId="000000A3" w14:textId="77777777" w:rsidR="002846F3" w:rsidRDefault="00000000">
      <w:pPr>
        <w:jc w:val="both"/>
        <w:rPr>
          <w:rFonts w:ascii="Arial" w:eastAsia="Arial" w:hAnsi="Arial" w:cs="Arial"/>
          <w:b/>
          <w:i/>
        </w:rPr>
      </w:pPr>
      <w:r>
        <w:rPr>
          <w:rFonts w:ascii="Arial" w:eastAsia="Arial" w:hAnsi="Arial" w:cs="Arial"/>
          <w:b/>
          <w:i/>
        </w:rPr>
        <w:t>PRIOR COURT AND LEGAL EXPERIENCE</w:t>
      </w:r>
    </w:p>
    <w:p w14:paraId="000000A4" w14:textId="77777777" w:rsidR="002846F3" w:rsidRDefault="002846F3">
      <w:pPr>
        <w:jc w:val="both"/>
        <w:rPr>
          <w:rFonts w:ascii="Arial" w:eastAsia="Arial" w:hAnsi="Arial" w:cs="Arial"/>
        </w:rPr>
      </w:pPr>
    </w:p>
    <w:p w14:paraId="000000A5"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color w:val="000000"/>
        </w:rPr>
      </w:pPr>
      <w:r>
        <w:rPr>
          <w:rFonts w:ascii="Arial" w:eastAsia="Arial" w:hAnsi="Arial" w:cs="Arial"/>
          <w:color w:val="000000"/>
        </w:rPr>
        <w:t xml:space="preserve">Have you, a family member, or close friend ever served on a jury panel in a criminal case?  </w:t>
      </w:r>
    </w:p>
    <w:p w14:paraId="000000A6"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color w:val="000000"/>
        </w:rPr>
      </w:pPr>
    </w:p>
    <w:p w14:paraId="000000A7" w14:textId="77777777" w:rsidR="002846F3" w:rsidRDefault="00000000">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lastRenderedPageBreak/>
        <w:t xml:space="preserve">Have you, a family member, or close friend ever appeared as a witness in a criminal trial?  </w:t>
      </w:r>
    </w:p>
    <w:p w14:paraId="000000A8" w14:textId="77777777" w:rsidR="002846F3" w:rsidRDefault="002846F3">
      <w:pPr>
        <w:widowControl/>
        <w:pBdr>
          <w:top w:val="nil"/>
          <w:left w:val="nil"/>
          <w:bottom w:val="nil"/>
          <w:right w:val="nil"/>
          <w:between w:val="nil"/>
        </w:pBdr>
        <w:spacing w:line="276" w:lineRule="auto"/>
        <w:ind w:left="720"/>
        <w:jc w:val="both"/>
        <w:rPr>
          <w:rFonts w:ascii="Arial" w:eastAsia="Arial" w:hAnsi="Arial" w:cs="Arial"/>
          <w:b/>
          <w:color w:val="000000"/>
        </w:rPr>
      </w:pPr>
    </w:p>
    <w:p w14:paraId="0C01EA76" w14:textId="77777777" w:rsidR="00D574DE" w:rsidRDefault="00000000" w:rsidP="00D574DE">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Pr>
          <w:rFonts w:ascii="Arial" w:eastAsia="Arial" w:hAnsi="Arial" w:cs="Arial"/>
          <w:color w:val="000000"/>
        </w:rPr>
        <w:t>Have you, a family member, or close friend ever had a bad experience with a criminal defense attorney?</w:t>
      </w:r>
    </w:p>
    <w:p w14:paraId="408C7487" w14:textId="77777777" w:rsidR="00D574DE" w:rsidRDefault="00D574DE" w:rsidP="00D574DE">
      <w:pPr>
        <w:pStyle w:val="ListParagraph"/>
        <w:rPr>
          <w:rFonts w:ascii="Arial" w:eastAsia="Arial" w:hAnsi="Arial" w:cs="Arial"/>
          <w:color w:val="000000"/>
        </w:rPr>
      </w:pPr>
    </w:p>
    <w:p w14:paraId="000000BC" w14:textId="22FE2C9B" w:rsidR="002846F3" w:rsidRPr="00D574DE" w:rsidRDefault="00000000" w:rsidP="00D574DE">
      <w:pPr>
        <w:widowControl/>
        <w:numPr>
          <w:ilvl w:val="0"/>
          <w:numId w:val="1"/>
        </w:numPr>
        <w:pBdr>
          <w:top w:val="nil"/>
          <w:left w:val="nil"/>
          <w:bottom w:val="nil"/>
          <w:right w:val="nil"/>
          <w:between w:val="nil"/>
        </w:pBdr>
        <w:spacing w:line="276" w:lineRule="auto"/>
        <w:ind w:hanging="720"/>
        <w:jc w:val="both"/>
        <w:rPr>
          <w:rFonts w:ascii="Arial" w:eastAsia="Arial" w:hAnsi="Arial" w:cs="Arial"/>
          <w:b/>
          <w:color w:val="000000"/>
        </w:rPr>
      </w:pPr>
      <w:r w:rsidRPr="00D574DE">
        <w:rPr>
          <w:rFonts w:ascii="Arial" w:eastAsia="Arial" w:hAnsi="Arial" w:cs="Arial"/>
          <w:color w:val="000000"/>
        </w:rPr>
        <w:t>Have you, a family member, or close friend ever filed a grievance against a lawyer?</w:t>
      </w:r>
    </w:p>
    <w:p w14:paraId="3DCB9C5B" w14:textId="77777777" w:rsidR="00B72484" w:rsidRDefault="00B72484" w:rsidP="00B72484">
      <w:pPr>
        <w:pStyle w:val="NoSpacing"/>
        <w:rPr>
          <w:rFonts w:eastAsia="Arial"/>
        </w:rPr>
      </w:pPr>
    </w:p>
    <w:p w14:paraId="000000BD" w14:textId="7C6EB2BB" w:rsidR="002846F3" w:rsidRDefault="00000000">
      <w:pPr>
        <w:spacing w:after="200" w:line="276" w:lineRule="auto"/>
        <w:jc w:val="center"/>
        <w:rPr>
          <w:rFonts w:ascii="Arial" w:eastAsia="Arial" w:hAnsi="Arial" w:cs="Arial"/>
          <w:b/>
        </w:rPr>
      </w:pPr>
      <w:r>
        <w:rPr>
          <w:rFonts w:ascii="Arial" w:eastAsia="Arial" w:hAnsi="Arial" w:cs="Arial"/>
          <w:b/>
        </w:rPr>
        <w:t>CONCLUSION</w:t>
      </w:r>
    </w:p>
    <w:p w14:paraId="000000BE" w14:textId="601F7CC7" w:rsidR="002846F3" w:rsidRDefault="00000000">
      <w:pPr>
        <w:pBdr>
          <w:top w:val="nil"/>
          <w:left w:val="nil"/>
          <w:bottom w:val="nil"/>
          <w:right w:val="nil"/>
          <w:between w:val="nil"/>
        </w:pBdr>
        <w:spacing w:line="480" w:lineRule="auto"/>
        <w:ind w:firstLine="720"/>
        <w:jc w:val="both"/>
        <w:rPr>
          <w:rFonts w:ascii="Arial" w:eastAsia="Arial" w:hAnsi="Arial" w:cs="Arial"/>
          <w:color w:val="000000"/>
        </w:rPr>
      </w:pPr>
      <w:r>
        <w:rPr>
          <w:rFonts w:ascii="Arial" w:eastAsia="Arial" w:hAnsi="Arial" w:cs="Arial"/>
          <w:color w:val="000000"/>
        </w:rPr>
        <w:t>Based on the public’s extreme negative perception</w:t>
      </w:r>
      <w:r w:rsidR="00D574DE">
        <w:rPr>
          <w:rFonts w:ascii="Arial" w:eastAsia="Arial" w:hAnsi="Arial" w:cs="Arial"/>
          <w:color w:val="000000"/>
        </w:rPr>
        <w:t xml:space="preserve"> and pre-judgment of</w:t>
      </w:r>
      <w:r>
        <w:rPr>
          <w:rFonts w:ascii="Arial" w:eastAsia="Arial" w:hAnsi="Arial" w:cs="Arial"/>
          <w:color w:val="000000"/>
        </w:rPr>
        <w:t xml:space="preserve"> </w:t>
      </w:r>
      <w:r w:rsidR="00CA72DA">
        <w:rPr>
          <w:rFonts w:ascii="Arial" w:eastAsia="Arial" w:hAnsi="Arial" w:cs="Arial"/>
          <w:color w:val="000000"/>
        </w:rPr>
        <w:t xml:space="preserve">the </w:t>
      </w:r>
      <w:r w:rsidR="00D574DE" w:rsidRPr="00D574DE">
        <w:rPr>
          <w:rFonts w:ascii="Arial" w:eastAsia="Arial" w:hAnsi="Arial" w:cs="Arial"/>
          <w:b/>
          <w:bCs/>
          <w:color w:val="000000"/>
        </w:rPr>
        <w:t>accused</w:t>
      </w:r>
      <w:r w:rsidR="00D574DE" w:rsidRPr="00D574DE">
        <w:rPr>
          <w:rFonts w:ascii="Arial" w:eastAsia="Arial" w:hAnsi="Arial" w:cs="Arial"/>
          <w:b/>
        </w:rPr>
        <w:t xml:space="preserve"> </w:t>
      </w:r>
      <w:r w:rsidR="005F4310">
        <w:rPr>
          <w:rFonts w:ascii="Arial" w:eastAsia="Arial" w:hAnsi="Arial" w:cs="Arial"/>
          <w:b/>
        </w:rPr>
        <w:t xml:space="preserve">(specifically, </w:t>
      </w:r>
      <w:r w:rsidR="00CA72DA">
        <w:rPr>
          <w:rFonts w:ascii="Arial" w:eastAsia="Arial" w:hAnsi="Arial" w:cs="Arial"/>
          <w:b/>
        </w:rPr>
        <w:t xml:space="preserve">the </w:t>
      </w:r>
      <w:r w:rsidR="00D574DE">
        <w:rPr>
          <w:rFonts w:ascii="Arial" w:eastAsia="Arial" w:hAnsi="Arial" w:cs="Arial"/>
          <w:b/>
        </w:rPr>
        <w:t xml:space="preserve">violent crime of </w:t>
      </w:r>
      <w:r w:rsidR="005F4310">
        <w:rPr>
          <w:rFonts w:ascii="Arial" w:eastAsia="Arial" w:hAnsi="Arial" w:cs="Arial"/>
          <w:b/>
        </w:rPr>
        <w:t>murder)</w:t>
      </w:r>
      <w:r>
        <w:rPr>
          <w:rFonts w:ascii="Arial" w:eastAsia="Arial" w:hAnsi="Arial" w:cs="Arial"/>
          <w:color w:val="000000"/>
        </w:rPr>
        <w:t xml:space="preserve">, Defense Counsel respectfully requests that the Court allow supplemental attorney conducted </w:t>
      </w:r>
      <w:r>
        <w:rPr>
          <w:rFonts w:ascii="Arial" w:eastAsia="Arial" w:hAnsi="Arial" w:cs="Arial"/>
          <w:i/>
          <w:color w:val="000000"/>
        </w:rPr>
        <w:t>voir dire</w:t>
      </w:r>
      <w:r>
        <w:rPr>
          <w:rFonts w:ascii="Arial" w:eastAsia="Arial" w:hAnsi="Arial" w:cs="Arial"/>
          <w:color w:val="000000"/>
        </w:rPr>
        <w:t xml:space="preserve"> examination and that the Court ask the </w:t>
      </w:r>
      <w:r>
        <w:rPr>
          <w:rFonts w:ascii="Arial" w:eastAsia="Arial" w:hAnsi="Arial" w:cs="Arial"/>
          <w:i/>
          <w:color w:val="000000"/>
        </w:rPr>
        <w:t>venire</w:t>
      </w:r>
      <w:r>
        <w:rPr>
          <w:rFonts w:ascii="Arial" w:eastAsia="Arial" w:hAnsi="Arial" w:cs="Arial"/>
          <w:color w:val="000000"/>
        </w:rPr>
        <w:t xml:space="preserve"> the preceding questions to expose any potential juror bias and/or prejudice. </w:t>
      </w:r>
      <w:r>
        <w:rPr>
          <w:rFonts w:ascii="Arial" w:eastAsia="Arial" w:hAnsi="Arial" w:cs="Arial"/>
          <w:i/>
          <w:color w:val="000000"/>
        </w:rPr>
        <w:t>Voir dire</w:t>
      </w:r>
      <w:r>
        <w:rPr>
          <w:rFonts w:ascii="Arial" w:eastAsia="Arial" w:hAnsi="Arial" w:cs="Arial"/>
          <w:color w:val="000000"/>
        </w:rPr>
        <w:t xml:space="preserve"> examination is a mutual search between the court and the lawyers involved to determine whether a prospective juror can be fair and impartial.  Supplemental </w:t>
      </w:r>
      <w:r>
        <w:rPr>
          <w:rFonts w:ascii="Arial" w:eastAsia="Arial" w:hAnsi="Arial" w:cs="Arial"/>
          <w:i/>
          <w:color w:val="000000"/>
        </w:rPr>
        <w:t>voir dire</w:t>
      </w:r>
      <w:r>
        <w:rPr>
          <w:rFonts w:ascii="Arial" w:eastAsia="Arial" w:hAnsi="Arial" w:cs="Arial"/>
          <w:color w:val="000000"/>
        </w:rPr>
        <w:t xml:space="preserve"> examination will help achieve this goal and ensure the integrity of the procedure and the impaneled jury.  Therefore, supplemental attorney-conducted </w:t>
      </w:r>
      <w:r>
        <w:rPr>
          <w:rFonts w:ascii="Arial" w:eastAsia="Arial" w:hAnsi="Arial" w:cs="Arial"/>
          <w:i/>
          <w:color w:val="000000"/>
        </w:rPr>
        <w:t xml:space="preserve">voir dire </w:t>
      </w:r>
      <w:r>
        <w:rPr>
          <w:rFonts w:ascii="Arial" w:eastAsia="Arial" w:hAnsi="Arial" w:cs="Arial"/>
          <w:color w:val="000000"/>
        </w:rPr>
        <w:t xml:space="preserve">and the proposed </w:t>
      </w:r>
      <w:r>
        <w:rPr>
          <w:rFonts w:ascii="Arial" w:eastAsia="Arial" w:hAnsi="Arial" w:cs="Arial"/>
          <w:i/>
          <w:color w:val="000000"/>
        </w:rPr>
        <w:t xml:space="preserve">voir dire </w:t>
      </w:r>
      <w:r>
        <w:rPr>
          <w:rFonts w:ascii="Arial" w:eastAsia="Arial" w:hAnsi="Arial" w:cs="Arial"/>
          <w:color w:val="000000"/>
        </w:rPr>
        <w:t xml:space="preserve">will ensure that the Defendant receives an impartial jury and a fair trial, as required by the Fifth, Sixth, and Fourteenth Amendments to the United States Constitution, and Article I, Sections 3 and 14 of the South Carolina Constitution.  </w:t>
      </w:r>
      <w:r>
        <w:rPr>
          <w:rFonts w:ascii="Arial" w:eastAsia="Arial" w:hAnsi="Arial" w:cs="Arial"/>
          <w:i/>
          <w:color w:val="000000"/>
        </w:rPr>
        <w:t>See</w:t>
      </w:r>
      <w:r>
        <w:rPr>
          <w:rFonts w:ascii="Arial" w:eastAsia="Arial" w:hAnsi="Arial" w:cs="Arial"/>
          <w:color w:val="000000"/>
        </w:rPr>
        <w:t xml:space="preserve"> </w:t>
      </w:r>
      <w:r>
        <w:rPr>
          <w:rFonts w:ascii="Arial" w:eastAsia="Arial" w:hAnsi="Arial" w:cs="Arial"/>
          <w:i/>
          <w:color w:val="000000"/>
        </w:rPr>
        <w:t>Estelle v. Williams</w:t>
      </w:r>
      <w:r>
        <w:rPr>
          <w:rFonts w:ascii="Arial" w:eastAsia="Arial" w:hAnsi="Arial" w:cs="Arial"/>
          <w:color w:val="000000"/>
        </w:rPr>
        <w:t xml:space="preserve">, 425 U.S. 501 (1976); </w:t>
      </w:r>
      <w:r>
        <w:rPr>
          <w:rFonts w:ascii="Arial" w:eastAsia="Arial" w:hAnsi="Arial" w:cs="Arial"/>
          <w:i/>
          <w:color w:val="000000"/>
        </w:rPr>
        <w:t>see also Cage v. Louisiana</w:t>
      </w:r>
      <w:r>
        <w:rPr>
          <w:rFonts w:ascii="Arial" w:eastAsia="Arial" w:hAnsi="Arial" w:cs="Arial"/>
          <w:color w:val="000000"/>
        </w:rPr>
        <w:t>, 498 U.S. 39 (1990).</w:t>
      </w:r>
    </w:p>
    <w:p w14:paraId="000000BF" w14:textId="77777777" w:rsidR="002846F3" w:rsidRDefault="00000000">
      <w:pPr>
        <w:pBdr>
          <w:top w:val="nil"/>
          <w:left w:val="nil"/>
          <w:bottom w:val="nil"/>
          <w:right w:val="nil"/>
          <w:between w:val="nil"/>
        </w:pBdr>
        <w:spacing w:line="480" w:lineRule="auto"/>
        <w:ind w:firstLine="720"/>
        <w:jc w:val="both"/>
        <w:rPr>
          <w:rFonts w:ascii="Arial" w:eastAsia="Arial" w:hAnsi="Arial" w:cs="Arial"/>
          <w:b/>
          <w:color w:val="000000"/>
        </w:rPr>
      </w:pPr>
      <w:r>
        <w:rPr>
          <w:rFonts w:ascii="Arial" w:eastAsia="Arial" w:hAnsi="Arial" w:cs="Arial"/>
          <w:b/>
          <w:color w:val="000000"/>
        </w:rPr>
        <w:t>IT IS SO MOVED.</w:t>
      </w:r>
    </w:p>
    <w:p w14:paraId="2418016D" w14:textId="388B00AD" w:rsidR="00FD3634" w:rsidRPr="00FD3634" w:rsidRDefault="00FD3634" w:rsidP="00FD3634">
      <w:pPr>
        <w:spacing w:line="480" w:lineRule="auto"/>
        <w:jc w:val="center"/>
        <w:rPr>
          <w:rFonts w:ascii="Arial" w:eastAsia="Arial" w:hAnsi="Arial" w:cs="Arial"/>
          <w:b/>
          <w:bCs/>
        </w:rPr>
      </w:pPr>
      <w:bookmarkStart w:id="4" w:name="_heading=h.2et92p0" w:colFirst="0" w:colLast="0"/>
      <w:bookmarkEnd w:id="4"/>
      <w:r>
        <w:rPr>
          <w:rFonts w:ascii="Arial" w:eastAsia="Arial" w:hAnsi="Arial" w:cs="Arial"/>
          <w:b/>
          <w:bCs/>
        </w:rPr>
        <w:t>[Signature Page to Follow]</w:t>
      </w:r>
    </w:p>
    <w:p w14:paraId="10A2FA7F" w14:textId="77777777" w:rsidR="00DD4D62" w:rsidRDefault="00000000">
      <w:pPr>
        <w:spacing w:line="480"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78D6853" w14:textId="77777777" w:rsidR="00DD4D62" w:rsidRDefault="00DD4D62">
      <w:pPr>
        <w:spacing w:line="480" w:lineRule="auto"/>
        <w:jc w:val="both"/>
        <w:rPr>
          <w:rFonts w:ascii="Arial" w:eastAsia="Arial" w:hAnsi="Arial" w:cs="Arial"/>
        </w:rPr>
      </w:pPr>
    </w:p>
    <w:p w14:paraId="2DCDE88E" w14:textId="77777777" w:rsidR="00DD4D62" w:rsidRDefault="00DD4D62">
      <w:pPr>
        <w:spacing w:line="480" w:lineRule="auto"/>
        <w:jc w:val="both"/>
        <w:rPr>
          <w:rFonts w:ascii="Arial" w:eastAsia="Arial" w:hAnsi="Arial" w:cs="Arial"/>
        </w:rPr>
      </w:pPr>
    </w:p>
    <w:p w14:paraId="1617FD6B" w14:textId="77777777" w:rsidR="00DD4D62" w:rsidRDefault="00DD4D62">
      <w:pPr>
        <w:spacing w:line="480" w:lineRule="auto"/>
        <w:jc w:val="both"/>
        <w:rPr>
          <w:rFonts w:ascii="Arial" w:eastAsia="Arial" w:hAnsi="Arial" w:cs="Arial"/>
        </w:rPr>
      </w:pPr>
    </w:p>
    <w:p w14:paraId="000000C0" w14:textId="60A0A932" w:rsidR="002846F3" w:rsidRDefault="00DD4D62">
      <w:pPr>
        <w:spacing w:line="480"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Respectfully Submitted,</w:t>
      </w:r>
    </w:p>
    <w:p w14:paraId="000000C1" w14:textId="6F8B1B83" w:rsidR="002846F3"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s/ </w:t>
      </w:r>
      <w:r w:rsidR="00DD4D62">
        <w:rPr>
          <w:rFonts w:ascii="Arial" w:eastAsia="Arial" w:hAnsi="Arial" w:cs="Arial"/>
          <w:color w:val="000000"/>
        </w:rPr>
        <w:t>XXX</w:t>
      </w:r>
    </w:p>
    <w:p w14:paraId="000000C2" w14:textId="77777777" w:rsidR="002846F3" w:rsidRDefault="00000000">
      <w:pPr>
        <w:ind w:left="3600" w:firstLine="720"/>
        <w:rPr>
          <w:rFonts w:ascii="Arial" w:eastAsia="Arial" w:hAnsi="Arial" w:cs="Arial"/>
          <w:color w:val="000000"/>
          <w:u w:val="single"/>
        </w:rPr>
      </w:pPr>
      <w:r>
        <w:rPr>
          <w:rFonts w:ascii="Arial" w:eastAsia="Arial" w:hAnsi="Arial" w:cs="Arial"/>
          <w:color w:val="000000"/>
        </w:rPr>
        <w:t>______________________________</w:t>
      </w:r>
      <w:r>
        <w:rPr>
          <w:rFonts w:ascii="Arial" w:eastAsia="Arial" w:hAnsi="Arial" w:cs="Arial"/>
          <w:color w:val="000000"/>
          <w:u w:val="single"/>
        </w:rPr>
        <w:t xml:space="preserve">              </w:t>
      </w:r>
    </w:p>
    <w:p w14:paraId="000000C9" w14:textId="4F57E136" w:rsidR="002846F3" w:rsidRDefault="00000000" w:rsidP="00DD4D62">
      <w:pPr>
        <w:rPr>
          <w:rFonts w:ascii="Arial" w:eastAsia="Arial" w:hAnsi="Arial" w:cs="Arial"/>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DD4D62">
        <w:rPr>
          <w:rFonts w:ascii="Arial" w:eastAsia="Arial" w:hAnsi="Arial" w:cs="Arial"/>
          <w:b/>
        </w:rPr>
        <w:t>XXX</w:t>
      </w:r>
    </w:p>
    <w:p w14:paraId="000000CA" w14:textId="77777777" w:rsidR="002846F3" w:rsidRDefault="002846F3">
      <w:pPr>
        <w:ind w:left="2825" w:firstLine="720"/>
        <w:rPr>
          <w:rFonts w:ascii="Arial" w:eastAsia="Arial" w:hAnsi="Arial" w:cs="Arial"/>
        </w:rPr>
      </w:pPr>
    </w:p>
    <w:p w14:paraId="000000CB" w14:textId="77777777" w:rsidR="002846F3" w:rsidRDefault="002846F3">
      <w:pPr>
        <w:rPr>
          <w:rFonts w:ascii="Arial" w:eastAsia="Arial" w:hAnsi="Arial" w:cs="Arial"/>
          <w:sz w:val="12"/>
          <w:szCs w:val="12"/>
        </w:rPr>
      </w:pPr>
    </w:p>
    <w:p w14:paraId="000000CC" w14:textId="248FCBF8" w:rsidR="002846F3" w:rsidRPr="00B72484" w:rsidRDefault="00B72484" w:rsidP="00B72484">
      <w:pPr>
        <w:spacing w:line="480" w:lineRule="auto"/>
        <w:jc w:val="both"/>
        <w:rPr>
          <w:rFonts w:ascii="Arial" w:eastAsia="Arial" w:hAnsi="Arial" w:cs="Arial"/>
        </w:rPr>
      </w:pPr>
      <w:r>
        <w:rPr>
          <w:rFonts w:ascii="Arial" w:eastAsia="Arial" w:hAnsi="Arial" w:cs="Arial"/>
          <w:b/>
        </w:rPr>
        <w:t xml:space="preserve">May </w:t>
      </w:r>
      <w:r w:rsidR="00FD3634">
        <w:rPr>
          <w:rFonts w:ascii="Arial" w:eastAsia="Arial" w:hAnsi="Arial" w:cs="Arial"/>
          <w:b/>
        </w:rPr>
        <w:t>31</w:t>
      </w:r>
      <w:r>
        <w:rPr>
          <w:rFonts w:ascii="Arial" w:eastAsia="Arial" w:hAnsi="Arial" w:cs="Arial"/>
          <w:b/>
        </w:rPr>
        <w:t>, 2023</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color w:val="000000"/>
        </w:rPr>
        <w:t>ATTORNEY FOR THE DEFENDANT</w:t>
      </w:r>
    </w:p>
    <w:sectPr w:rsidR="002846F3" w:rsidRPr="00B72484">
      <w:footerReference w:type="even"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E72F" w14:textId="77777777" w:rsidR="00E62E8C" w:rsidRDefault="00E62E8C">
      <w:r>
        <w:separator/>
      </w:r>
    </w:p>
  </w:endnote>
  <w:endnote w:type="continuationSeparator" w:id="0">
    <w:p w14:paraId="4863603A" w14:textId="77777777" w:rsidR="00E62E8C" w:rsidRDefault="00E6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0" w14:textId="77777777" w:rsidR="002846F3"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1" w14:textId="77777777" w:rsidR="002846F3" w:rsidRDefault="002846F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E" w14:textId="70384A8E" w:rsidR="002846F3"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5F4310">
      <w:rPr>
        <w:rFonts w:ascii="Arial" w:eastAsia="Arial" w:hAnsi="Arial" w:cs="Arial"/>
        <w:b/>
        <w:noProof/>
        <w:color w:val="000000"/>
      </w:rPr>
      <w:t>2</w:t>
    </w:r>
    <w:r>
      <w:rPr>
        <w:rFonts w:ascii="Arial" w:eastAsia="Arial" w:hAnsi="Arial" w:cs="Arial"/>
        <w:b/>
        <w:color w:val="000000"/>
      </w:rPr>
      <w:fldChar w:fldCharType="end"/>
    </w:r>
    <w:r>
      <w:rPr>
        <w:rFonts w:ascii="Arial" w:eastAsia="Arial" w:hAnsi="Arial" w:cs="Arial"/>
        <w:color w:val="000000"/>
      </w:rPr>
      <w:t xml:space="preserve"> of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5F4310">
      <w:rPr>
        <w:rFonts w:ascii="Arial" w:eastAsia="Arial" w:hAnsi="Arial" w:cs="Arial"/>
        <w:b/>
        <w:noProof/>
        <w:color w:val="000000"/>
      </w:rPr>
      <w:t>3</w:t>
    </w:r>
    <w:r>
      <w:rPr>
        <w:rFonts w:ascii="Arial" w:eastAsia="Arial" w:hAnsi="Arial" w:cs="Arial"/>
        <w:b/>
        <w:color w:val="000000"/>
      </w:rPr>
      <w:fldChar w:fldCharType="end"/>
    </w:r>
  </w:p>
  <w:p w14:paraId="000000CF" w14:textId="77777777" w:rsidR="002846F3" w:rsidRDefault="002846F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2" w14:textId="129DE9E2" w:rsidR="002846F3" w:rsidRDefault="00000000">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5F4310">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of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5F4310">
      <w:rPr>
        <w:rFonts w:ascii="Arial" w:eastAsia="Arial" w:hAnsi="Arial" w:cs="Arial"/>
        <w:b/>
        <w:noProof/>
        <w:color w:val="000000"/>
      </w:rPr>
      <w:t>2</w:t>
    </w:r>
    <w:r>
      <w:rPr>
        <w:rFonts w:ascii="Arial" w:eastAsia="Arial" w:hAnsi="Arial" w:cs="Arial"/>
        <w:b/>
        <w:color w:val="000000"/>
      </w:rPr>
      <w:fldChar w:fldCharType="end"/>
    </w:r>
  </w:p>
  <w:p w14:paraId="000000D3" w14:textId="77777777" w:rsidR="002846F3" w:rsidRDefault="002846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3B21" w14:textId="77777777" w:rsidR="00E62E8C" w:rsidRDefault="00E62E8C">
      <w:r>
        <w:separator/>
      </w:r>
    </w:p>
  </w:footnote>
  <w:footnote w:type="continuationSeparator" w:id="0">
    <w:p w14:paraId="6E627B1B" w14:textId="77777777" w:rsidR="00E62E8C" w:rsidRDefault="00E62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7C53"/>
    <w:multiLevelType w:val="multilevel"/>
    <w:tmpl w:val="B9FA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864B43"/>
    <w:multiLevelType w:val="multilevel"/>
    <w:tmpl w:val="19C4DEFE"/>
    <w:lvl w:ilvl="0">
      <w:start w:val="1"/>
      <w:numFmt w:val="decimal"/>
      <w:lvlText w:val="(%1)"/>
      <w:lvlJc w:val="left"/>
      <w:pPr>
        <w:ind w:left="720" w:hanging="360"/>
      </w:pPr>
      <w:rPr>
        <w:b w:val="0"/>
        <w:i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0B1913"/>
    <w:multiLevelType w:val="multilevel"/>
    <w:tmpl w:val="6BF61A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BE0831"/>
    <w:multiLevelType w:val="multilevel"/>
    <w:tmpl w:val="05C0E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6979661">
    <w:abstractNumId w:val="1"/>
  </w:num>
  <w:num w:numId="2" w16cid:durableId="1401513876">
    <w:abstractNumId w:val="3"/>
  </w:num>
  <w:num w:numId="3" w16cid:durableId="329257482">
    <w:abstractNumId w:val="2"/>
  </w:num>
  <w:num w:numId="4" w16cid:durableId="3775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F3"/>
    <w:rsid w:val="00066049"/>
    <w:rsid w:val="00072A68"/>
    <w:rsid w:val="00166D90"/>
    <w:rsid w:val="002846F3"/>
    <w:rsid w:val="00410F8B"/>
    <w:rsid w:val="00454A1C"/>
    <w:rsid w:val="005F4310"/>
    <w:rsid w:val="00687485"/>
    <w:rsid w:val="00767E8B"/>
    <w:rsid w:val="00823799"/>
    <w:rsid w:val="00945B98"/>
    <w:rsid w:val="009850B4"/>
    <w:rsid w:val="00AE075E"/>
    <w:rsid w:val="00B72484"/>
    <w:rsid w:val="00C37E1A"/>
    <w:rsid w:val="00CA1407"/>
    <w:rsid w:val="00CA72DA"/>
    <w:rsid w:val="00D574DE"/>
    <w:rsid w:val="00DD4D62"/>
    <w:rsid w:val="00DF768A"/>
    <w:rsid w:val="00E028FC"/>
    <w:rsid w:val="00E62733"/>
    <w:rsid w:val="00E62E8C"/>
    <w:rsid w:val="00FD3634"/>
    <w:rsid w:val="00FD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2928"/>
  <w15:docId w15:val="{32FD882C-0986-428D-8215-B912B11A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C06"/>
    <w:pPr>
      <w:autoSpaceDE w:val="0"/>
      <w:autoSpaceDN w:val="0"/>
      <w:adjustRightInd w:val="0"/>
    </w:pPr>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70C06"/>
    <w:pPr>
      <w:autoSpaceDE w:val="0"/>
      <w:autoSpaceDN w:val="0"/>
      <w:adjustRightInd w:val="0"/>
    </w:pPr>
    <w:rPr>
      <w:rFonts w:eastAsia="Times New Roman" w:cs="Times New Roman"/>
      <w:noProof/>
    </w:rPr>
  </w:style>
  <w:style w:type="paragraph" w:styleId="Footer">
    <w:name w:val="footer"/>
    <w:basedOn w:val="Normal"/>
    <w:link w:val="FooterChar"/>
    <w:uiPriority w:val="99"/>
    <w:unhideWhenUsed/>
    <w:rsid w:val="009C3D2E"/>
    <w:pPr>
      <w:tabs>
        <w:tab w:val="center" w:pos="4680"/>
        <w:tab w:val="right" w:pos="9360"/>
      </w:tabs>
    </w:pPr>
  </w:style>
  <w:style w:type="character" w:customStyle="1" w:styleId="FooterChar">
    <w:name w:val="Footer Char"/>
    <w:basedOn w:val="DefaultParagraphFont"/>
    <w:link w:val="Footer"/>
    <w:uiPriority w:val="99"/>
    <w:rsid w:val="009C3D2E"/>
    <w:rPr>
      <w:rFonts w:ascii="Courier" w:eastAsia="Times New Roman" w:hAnsi="Courier" w:cs="Times New Roman"/>
      <w:noProof/>
    </w:rPr>
  </w:style>
  <w:style w:type="character" w:styleId="PageNumber">
    <w:name w:val="page number"/>
    <w:basedOn w:val="DefaultParagraphFont"/>
    <w:uiPriority w:val="99"/>
    <w:semiHidden/>
    <w:unhideWhenUsed/>
    <w:rsid w:val="009C3D2E"/>
  </w:style>
  <w:style w:type="paragraph" w:styleId="Header">
    <w:name w:val="header"/>
    <w:basedOn w:val="Normal"/>
    <w:link w:val="HeaderChar"/>
    <w:uiPriority w:val="99"/>
    <w:unhideWhenUsed/>
    <w:rsid w:val="002B71E1"/>
    <w:pPr>
      <w:tabs>
        <w:tab w:val="center" w:pos="4680"/>
        <w:tab w:val="right" w:pos="9360"/>
      </w:tabs>
    </w:pPr>
  </w:style>
  <w:style w:type="character" w:customStyle="1" w:styleId="HeaderChar">
    <w:name w:val="Header Char"/>
    <w:basedOn w:val="DefaultParagraphFont"/>
    <w:link w:val="Header"/>
    <w:uiPriority w:val="99"/>
    <w:rsid w:val="002B71E1"/>
    <w:rPr>
      <w:rFonts w:ascii="Courier" w:eastAsia="Times New Roman" w:hAnsi="Courier" w:cs="Times New Roman"/>
      <w:noProof/>
    </w:rPr>
  </w:style>
  <w:style w:type="paragraph" w:styleId="BalloonText">
    <w:name w:val="Balloon Text"/>
    <w:basedOn w:val="Normal"/>
    <w:link w:val="BalloonTextChar"/>
    <w:uiPriority w:val="99"/>
    <w:semiHidden/>
    <w:unhideWhenUsed/>
    <w:rsid w:val="00DD7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179"/>
    <w:rPr>
      <w:rFonts w:ascii="Segoe UI" w:eastAsia="Times New Roman" w:hAnsi="Segoe UI" w:cs="Segoe UI"/>
      <w:noProof/>
      <w:sz w:val="18"/>
      <w:szCs w:val="18"/>
    </w:rPr>
  </w:style>
  <w:style w:type="character" w:customStyle="1" w:styleId="apple-converted-space">
    <w:name w:val="apple-converted-space"/>
    <w:basedOn w:val="DefaultParagraphFont"/>
    <w:rsid w:val="00BD1BB2"/>
  </w:style>
  <w:style w:type="character" w:customStyle="1" w:styleId="ssit">
    <w:name w:val="ss_it"/>
    <w:basedOn w:val="DefaultParagraphFont"/>
    <w:rsid w:val="00BD1BB2"/>
  </w:style>
  <w:style w:type="table" w:styleId="TableGrid">
    <w:name w:val="Table Grid"/>
    <w:basedOn w:val="TableNormal"/>
    <w:uiPriority w:val="59"/>
    <w:rsid w:val="00F741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14A"/>
    <w:pPr>
      <w:widowControl/>
      <w:autoSpaceDE/>
      <w:autoSpaceDN/>
      <w:adjustRightInd/>
      <w:ind w:left="720"/>
      <w:contextualSpacing/>
    </w:pPr>
    <w:rPr>
      <w:rFonts w:ascii="Times New Roman" w:hAnsi="Times New Roman"/>
      <w:szCs w:val="20"/>
    </w:rPr>
  </w:style>
  <w:style w:type="character" w:styleId="Hyperlink">
    <w:name w:val="Hyperlink"/>
    <w:basedOn w:val="DefaultParagraphFont"/>
    <w:uiPriority w:val="99"/>
    <w:unhideWhenUsed/>
    <w:rsid w:val="006E0B81"/>
    <w:rPr>
      <w:color w:val="0563C1" w:themeColor="hyperlink"/>
      <w:u w:val="single"/>
    </w:rPr>
  </w:style>
  <w:style w:type="character" w:styleId="UnresolvedMention">
    <w:name w:val="Unresolved Mention"/>
    <w:basedOn w:val="DefaultParagraphFont"/>
    <w:uiPriority w:val="99"/>
    <w:semiHidden/>
    <w:unhideWhenUsed/>
    <w:rsid w:val="00D41E79"/>
    <w:rPr>
      <w:color w:val="605E5C"/>
      <w:shd w:val="clear" w:color="auto" w:fill="E1DFDD"/>
    </w:rPr>
  </w:style>
  <w:style w:type="character" w:styleId="CommentReference">
    <w:name w:val="annotation reference"/>
    <w:basedOn w:val="DefaultParagraphFont"/>
    <w:uiPriority w:val="99"/>
    <w:semiHidden/>
    <w:unhideWhenUsed/>
    <w:rsid w:val="00DF22EE"/>
    <w:rPr>
      <w:sz w:val="16"/>
      <w:szCs w:val="16"/>
    </w:rPr>
  </w:style>
  <w:style w:type="paragraph" w:styleId="CommentText">
    <w:name w:val="annotation text"/>
    <w:basedOn w:val="Normal"/>
    <w:link w:val="CommentTextChar"/>
    <w:uiPriority w:val="99"/>
    <w:semiHidden/>
    <w:unhideWhenUsed/>
    <w:rsid w:val="00DF22EE"/>
    <w:rPr>
      <w:sz w:val="20"/>
      <w:szCs w:val="20"/>
    </w:rPr>
  </w:style>
  <w:style w:type="character" w:customStyle="1" w:styleId="CommentTextChar">
    <w:name w:val="Comment Text Char"/>
    <w:basedOn w:val="DefaultParagraphFont"/>
    <w:link w:val="CommentText"/>
    <w:uiPriority w:val="99"/>
    <w:semiHidden/>
    <w:rsid w:val="00DF22E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F22EE"/>
    <w:rPr>
      <w:b/>
      <w:bCs/>
    </w:rPr>
  </w:style>
  <w:style w:type="character" w:customStyle="1" w:styleId="CommentSubjectChar">
    <w:name w:val="Comment Subject Char"/>
    <w:basedOn w:val="CommentTextChar"/>
    <w:link w:val="CommentSubject"/>
    <w:uiPriority w:val="99"/>
    <w:semiHidden/>
    <w:rsid w:val="00DF22EE"/>
    <w:rPr>
      <w:rFonts w:ascii="Courier" w:eastAsia="Times New Roman" w:hAnsi="Courier" w:cs="Times New Roman"/>
      <w:b/>
      <w:bCs/>
      <w:sz w:val="20"/>
      <w:szCs w:val="20"/>
    </w:rPr>
  </w:style>
  <w:style w:type="paragraph" w:styleId="Revision">
    <w:name w:val="Revision"/>
    <w:hidden/>
    <w:uiPriority w:val="99"/>
    <w:semiHidden/>
    <w:rsid w:val="00A15CD0"/>
    <w:rPr>
      <w:rFonts w:eastAsia="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NTItYy8eX0CuqYMgjCjSRkEx0g==">AMUW2mVf/ifjNHItnyW6PjY+/gLkWg6/EauWS70Wfy6MqCCt3+m1QzcgBhI9MYJZbY172RK2rtXtEZmOB+aMVHsOmtJQe60GYJPsZeiQvyWG3mg4A09kUSENYuSMAafonDThPeacfJbTCjvft1oISlYp0gFu8BCM+bRyEmEYO9jOzHCS/SCqHjM=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PENNINGTON, CAITLYN R</dc:creator>
  <cp:lastModifiedBy>Dayne Phillips</cp:lastModifiedBy>
  <cp:revision>12</cp:revision>
  <cp:lastPrinted>2023-05-31T21:21:00Z</cp:lastPrinted>
  <dcterms:created xsi:type="dcterms:W3CDTF">2023-04-07T14:19:00Z</dcterms:created>
  <dcterms:modified xsi:type="dcterms:W3CDTF">2025-03-12T20:48:00Z</dcterms:modified>
</cp:coreProperties>
</file>